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9" w:rsidRPr="00D90BFC" w:rsidRDefault="00D90BFC" w:rsidP="00D9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F9" w:rsidRPr="00D90BFC" w:rsidRDefault="005949F9" w:rsidP="00D90BF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949F9" w:rsidRPr="00D90BFC" w:rsidRDefault="005949F9" w:rsidP="00D90BF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949F9" w:rsidRPr="00D90BFC" w:rsidRDefault="00456908" w:rsidP="00D90BFC">
      <w:pPr>
        <w:pStyle w:val="ac"/>
        <w:jc w:val="center"/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>НОВОЧЕРКУТИНСКИЙ</w:t>
      </w:r>
      <w:r w:rsidR="005949F9" w:rsidRPr="00D90BFC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 xml:space="preserve"> СЕЛЬСОВЕТ</w:t>
      </w:r>
    </w:p>
    <w:p w:rsidR="005949F9" w:rsidRPr="00ED1E30" w:rsidRDefault="005949F9" w:rsidP="006A708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ED1E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5949F9" w:rsidRPr="00ED1E30" w:rsidRDefault="00781268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 сессия  </w:t>
      </w:r>
      <w:r w:rsidR="008554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0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 Е Ш Е Н И Е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F9" w:rsidRPr="00ED1E30" w:rsidRDefault="00456908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2017 г.                       </w:t>
      </w:r>
      <w:r w:rsidR="0059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Новочеркутино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рс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835D7" w:rsidRDefault="004516A9" w:rsidP="006A708C">
      <w:pPr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</w:t>
      </w:r>
      <w:r w:rsidR="00E2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3835D7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6A9" w:rsidRPr="00D90BFC" w:rsidRDefault="004516A9" w:rsidP="00D90BF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Порядка формирования, ведения, обязательного опубликования перечня муниципального имущества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8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руководствуясь Уставом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перечня имущества, находящегося в собственности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вышеуказанный нормативный правовой акт главе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>для подписания и официального о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>бнародования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4516A9" w:rsidRPr="00255ACF" w:rsidRDefault="004516A9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ACF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4516A9" w:rsidRPr="00255ACF" w:rsidRDefault="008202D0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ACF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202D0" w:rsidRPr="00255ACF" w:rsidRDefault="00456908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8202D0" w:rsidRPr="00255A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</w:t>
      </w:r>
      <w:r w:rsidR="00255ACF" w:rsidRPr="00255A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И.С.Пытин</w:t>
      </w:r>
    </w:p>
    <w:p w:rsidR="004516A9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268" w:rsidRPr="00D90BFC" w:rsidRDefault="00781268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24197">
        <w:rPr>
          <w:rFonts w:ascii="Times New Roman" w:hAnsi="Times New Roman" w:cs="Times New Roman"/>
          <w:sz w:val="28"/>
          <w:szCs w:val="28"/>
        </w:rPr>
        <w:t>Принято</w:t>
      </w: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02D0" w:rsidRPr="00D90BFC" w:rsidRDefault="00456908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8202D0" w:rsidRPr="00D90BF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516A9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от </w:t>
      </w:r>
      <w:r w:rsidR="00456908">
        <w:rPr>
          <w:rFonts w:ascii="Times New Roman" w:hAnsi="Times New Roman" w:cs="Times New Roman"/>
          <w:sz w:val="28"/>
          <w:szCs w:val="28"/>
        </w:rPr>
        <w:t>24</w:t>
      </w:r>
      <w:r w:rsidR="003326FD" w:rsidRPr="00D90BFC">
        <w:rPr>
          <w:rFonts w:ascii="Times New Roman" w:hAnsi="Times New Roman" w:cs="Times New Roman"/>
          <w:sz w:val="28"/>
          <w:szCs w:val="28"/>
        </w:rPr>
        <w:t>.</w:t>
      </w:r>
      <w:r w:rsidR="00456908">
        <w:rPr>
          <w:rFonts w:ascii="Times New Roman" w:hAnsi="Times New Roman" w:cs="Times New Roman"/>
          <w:sz w:val="28"/>
          <w:szCs w:val="28"/>
        </w:rPr>
        <w:t>1</w:t>
      </w:r>
      <w:r w:rsidR="003326FD" w:rsidRPr="00D90BFC">
        <w:rPr>
          <w:rFonts w:ascii="Times New Roman" w:hAnsi="Times New Roman" w:cs="Times New Roman"/>
          <w:sz w:val="28"/>
          <w:szCs w:val="28"/>
        </w:rPr>
        <w:t>0.</w:t>
      </w:r>
      <w:r w:rsidRPr="00D90BFC">
        <w:rPr>
          <w:rFonts w:ascii="Times New Roman" w:hAnsi="Times New Roman" w:cs="Times New Roman"/>
          <w:sz w:val="28"/>
          <w:szCs w:val="28"/>
        </w:rPr>
        <w:t>2017</w:t>
      </w:r>
      <w:r w:rsidR="00D90BFC">
        <w:rPr>
          <w:rFonts w:ascii="Times New Roman" w:hAnsi="Times New Roman" w:cs="Times New Roman"/>
          <w:sz w:val="28"/>
          <w:szCs w:val="28"/>
        </w:rPr>
        <w:t xml:space="preserve"> </w:t>
      </w:r>
      <w:r w:rsidRPr="00D90BFC">
        <w:rPr>
          <w:rFonts w:ascii="Times New Roman" w:hAnsi="Times New Roman" w:cs="Times New Roman"/>
          <w:sz w:val="28"/>
          <w:szCs w:val="28"/>
        </w:rPr>
        <w:t xml:space="preserve">г. № </w:t>
      </w:r>
      <w:r w:rsidR="008554E3">
        <w:rPr>
          <w:rFonts w:ascii="Times New Roman" w:hAnsi="Times New Roman" w:cs="Times New Roman"/>
          <w:sz w:val="28"/>
          <w:szCs w:val="28"/>
        </w:rPr>
        <w:t>56</w:t>
      </w:r>
      <w:r w:rsidRPr="00D90BFC">
        <w:rPr>
          <w:rFonts w:ascii="Times New Roman" w:hAnsi="Times New Roman" w:cs="Times New Roman"/>
          <w:sz w:val="28"/>
          <w:szCs w:val="28"/>
        </w:rPr>
        <w:t>-рс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ведения перечня имущества, находящегося в собственности </w:t>
      </w:r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255AC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разработан в соответствии с </w:t>
      </w:r>
      <w:hyperlink r:id="rId10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кодексом Российской Федерации, Федеральным </w:t>
      </w:r>
      <w:hyperlink r:id="rId11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3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управления и распоряжения имуществом, находящимся в муниципальной собственности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Настоящий нормативный правовой акт определяет порядок формирования и ведения перечня имущества, находящегося в собственности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 - Перечень).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D90BFC" w:rsidRDefault="004516A9" w:rsidP="00255AC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Формирование, ведение и официальное опубликование перечня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имущество), составляющего муниципальную казну.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утверждается правовым актом администрации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Формирование, ведение перечня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перечня осуществляется на бумажных и электронных носителях и представляет собой ведение базы данных муниципального имущества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в Перечень.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Утвержденный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подлежит официальному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бнародованию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255AC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Использование муниципального имущества, включенного в перечень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255AC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Порядок вступает в силу со дня его официального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55ACF" w:rsidRDefault="003835D7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6A9" w:rsidRPr="00D90BFC" w:rsidRDefault="00456908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8554E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И.С.Пытин</w:t>
      </w:r>
    </w:p>
    <w:p w:rsidR="00254C56" w:rsidRPr="00D90BFC" w:rsidRDefault="00254C56" w:rsidP="00D90BF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254C56" w:rsidRPr="00D90BFC" w:rsidSect="006A708C">
      <w:headerReference w:type="even" r:id="rId14"/>
      <w:pgSz w:w="11906" w:h="16838"/>
      <w:pgMar w:top="426" w:right="794" w:bottom="79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13" w:rsidRDefault="00B66E13">
      <w:pPr>
        <w:spacing w:after="0" w:line="240" w:lineRule="auto"/>
      </w:pPr>
      <w:r>
        <w:separator/>
      </w:r>
    </w:p>
  </w:endnote>
  <w:endnote w:type="continuationSeparator" w:id="1">
    <w:p w:rsidR="00B66E13" w:rsidRDefault="00B6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13" w:rsidRDefault="00B66E13">
      <w:pPr>
        <w:spacing w:after="0" w:line="240" w:lineRule="auto"/>
      </w:pPr>
      <w:r>
        <w:separator/>
      </w:r>
    </w:p>
  </w:footnote>
  <w:footnote w:type="continuationSeparator" w:id="1">
    <w:p w:rsidR="00B66E13" w:rsidRDefault="00B6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C" w:rsidRDefault="000574EF" w:rsidP="00C67A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6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7AC" w:rsidRDefault="00B66E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00EC2"/>
    <w:rsid w:val="00000EC2"/>
    <w:rsid w:val="000574EF"/>
    <w:rsid w:val="00096D9C"/>
    <w:rsid w:val="001D1CBE"/>
    <w:rsid w:val="00200578"/>
    <w:rsid w:val="00232CB1"/>
    <w:rsid w:val="00254C56"/>
    <w:rsid w:val="00255ACF"/>
    <w:rsid w:val="002662ED"/>
    <w:rsid w:val="00292E4A"/>
    <w:rsid w:val="002B4833"/>
    <w:rsid w:val="002B58D7"/>
    <w:rsid w:val="00330B18"/>
    <w:rsid w:val="003326FD"/>
    <w:rsid w:val="003835D7"/>
    <w:rsid w:val="003A288A"/>
    <w:rsid w:val="003B4876"/>
    <w:rsid w:val="003C6610"/>
    <w:rsid w:val="003D7A76"/>
    <w:rsid w:val="004516A9"/>
    <w:rsid w:val="00456908"/>
    <w:rsid w:val="00573B31"/>
    <w:rsid w:val="005949F9"/>
    <w:rsid w:val="005B6792"/>
    <w:rsid w:val="005D555B"/>
    <w:rsid w:val="005F6D8B"/>
    <w:rsid w:val="006A708C"/>
    <w:rsid w:val="00726B46"/>
    <w:rsid w:val="00781268"/>
    <w:rsid w:val="008202D0"/>
    <w:rsid w:val="008554E3"/>
    <w:rsid w:val="00931869"/>
    <w:rsid w:val="00A20026"/>
    <w:rsid w:val="00A47F61"/>
    <w:rsid w:val="00AC012C"/>
    <w:rsid w:val="00AD0564"/>
    <w:rsid w:val="00B4474D"/>
    <w:rsid w:val="00B66E13"/>
    <w:rsid w:val="00BB101C"/>
    <w:rsid w:val="00BB1184"/>
    <w:rsid w:val="00BD509B"/>
    <w:rsid w:val="00C87297"/>
    <w:rsid w:val="00D90BFC"/>
    <w:rsid w:val="00E24197"/>
    <w:rsid w:val="00E861EA"/>
    <w:rsid w:val="00F1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  <w:style w:type="paragraph" w:styleId="ac">
    <w:name w:val="No Spacing"/>
    <w:uiPriority w:val="1"/>
    <w:qFormat/>
    <w:rsid w:val="00D90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249600F891C1D2756B538E26A2F4622ECA41AC77049dEI" TargetMode="External"/><Relationship Id="rId13" Type="http://schemas.openxmlformats.org/officeDocument/2006/relationships/hyperlink" Target="consultantplus://offline/ref=7398D80FC6FF0B5310023F3A711B419C0EA6D5BF6FA74B3ED46C6DEFF083BC91l0r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98D80FC6FF0B531002213767771D930FA488B368A8426D813336B2A78AB6C64967A328C3E1AF4Al7r1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98D80FC6FF0B531002213767771D930CAD8BBA6EA4426D813336B2A7l8r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98D80FC6FF0B531002213767771D930CA58CB767F6156FD06638lB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14063068F101D2756B538E26A2F4622ECA41AC7739AB86B4Fd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57D5-C853-4435-9505-0E1ECF37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Добринского муниципального района  Липецкой области</vt:lpstr>
    </vt:vector>
  </TitlesOfParts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2017-11-01T11:04:00Z</cp:lastPrinted>
  <dcterms:created xsi:type="dcterms:W3CDTF">2017-11-01T10:35:00Z</dcterms:created>
  <dcterms:modified xsi:type="dcterms:W3CDTF">2017-11-01T11:04:00Z</dcterms:modified>
</cp:coreProperties>
</file>