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3F" w:rsidRPr="00FB023F" w:rsidRDefault="00FB023F" w:rsidP="00FB02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-3810</wp:posOffset>
            </wp:positionV>
            <wp:extent cx="514350" cy="676275"/>
            <wp:effectExtent l="19050" t="0" r="0" b="0"/>
            <wp:wrapSquare wrapText="right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23F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>СОВЕТ ДЕПУТАТОВ СЕЛЬСКОГО ПОСЕЛЕНИЯ</w:t>
      </w:r>
    </w:p>
    <w:p w:rsidR="00FB023F" w:rsidRPr="00FB023F" w:rsidRDefault="00FB023F" w:rsidP="00FB02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23F">
        <w:rPr>
          <w:rFonts w:ascii="Times New Roman" w:hAnsi="Times New Roman" w:cs="Times New Roman"/>
          <w:b/>
          <w:bCs/>
          <w:sz w:val="28"/>
          <w:szCs w:val="28"/>
        </w:rPr>
        <w:t>НОВОЧЕРКУТИНСКИЙ СЕЛЬСОВЕТ</w:t>
      </w:r>
    </w:p>
    <w:p w:rsidR="00FB023F" w:rsidRPr="00FB023F" w:rsidRDefault="00FB023F" w:rsidP="00FB02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23F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FB023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FB023F" w:rsidRPr="00FB023F" w:rsidRDefault="00FB023F" w:rsidP="00FB023F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3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B023F" w:rsidRPr="00FB023F" w:rsidRDefault="00FB023F" w:rsidP="00FB023F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23F">
        <w:rPr>
          <w:rFonts w:ascii="Times New Roman" w:hAnsi="Times New Roman" w:cs="Times New Roman"/>
          <w:sz w:val="28"/>
          <w:szCs w:val="28"/>
        </w:rPr>
        <w:t>52-я сессия</w:t>
      </w:r>
    </w:p>
    <w:p w:rsidR="00FB023F" w:rsidRPr="00FB023F" w:rsidRDefault="00FB023F" w:rsidP="00FB023F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proofErr w:type="gramStart"/>
      <w:r w:rsidRPr="00FB023F">
        <w:rPr>
          <w:rFonts w:ascii="Times New Roman" w:hAnsi="Times New Roman" w:cs="Times New Roman"/>
          <w:b/>
          <w:bCs/>
          <w:spacing w:val="6"/>
          <w:sz w:val="28"/>
          <w:szCs w:val="28"/>
        </w:rPr>
        <w:t>Р</w:t>
      </w:r>
      <w:proofErr w:type="gramEnd"/>
      <w:r w:rsidRPr="00FB023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Е Ш Е Н И Е</w:t>
      </w:r>
    </w:p>
    <w:p w:rsidR="00FB023F" w:rsidRPr="00FB023F" w:rsidRDefault="00FB023F" w:rsidP="00FB023F">
      <w:pPr>
        <w:shd w:val="clear" w:color="auto" w:fill="FFFFFF"/>
        <w:tabs>
          <w:tab w:val="left" w:pos="4260"/>
        </w:tabs>
        <w:spacing w:line="367" w:lineRule="exact"/>
        <w:rPr>
          <w:rFonts w:ascii="Times New Roman" w:hAnsi="Times New Roman" w:cs="Times New Roman"/>
          <w:sz w:val="28"/>
          <w:szCs w:val="28"/>
        </w:rPr>
      </w:pPr>
      <w:r w:rsidRPr="00FB023F">
        <w:rPr>
          <w:rFonts w:ascii="Times New Roman" w:hAnsi="Times New Roman" w:cs="Times New Roman"/>
          <w:b/>
          <w:bCs/>
          <w:spacing w:val="6"/>
          <w:sz w:val="28"/>
          <w:szCs w:val="28"/>
        </w:rPr>
        <w:tab/>
      </w:r>
    </w:p>
    <w:p w:rsidR="00FB023F" w:rsidRPr="00FB023F" w:rsidRDefault="00FB023F" w:rsidP="00FB023F">
      <w:pPr>
        <w:shd w:val="clear" w:color="auto" w:fill="FFFFFF"/>
        <w:tabs>
          <w:tab w:val="left" w:pos="1605"/>
          <w:tab w:val="left" w:leader="underscore" w:pos="3096"/>
          <w:tab w:val="center" w:pos="5102"/>
          <w:tab w:val="left" w:pos="9165"/>
        </w:tabs>
        <w:spacing w:before="7"/>
        <w:rPr>
          <w:rFonts w:ascii="Times New Roman" w:hAnsi="Times New Roman" w:cs="Times New Roman"/>
          <w:sz w:val="28"/>
          <w:szCs w:val="28"/>
        </w:rPr>
      </w:pPr>
      <w:r w:rsidRPr="00FB023F">
        <w:rPr>
          <w:rFonts w:ascii="Times New Roman" w:hAnsi="Times New Roman" w:cs="Times New Roman"/>
          <w:sz w:val="28"/>
          <w:szCs w:val="28"/>
        </w:rPr>
        <w:t xml:space="preserve">15.10.2013г.                                  </w:t>
      </w:r>
      <w:proofErr w:type="spellStart"/>
      <w:r w:rsidRPr="00FB02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B023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B023F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Pr="00FB023F">
        <w:rPr>
          <w:rFonts w:ascii="Times New Roman" w:hAnsi="Times New Roman" w:cs="Times New Roman"/>
          <w:sz w:val="28"/>
          <w:szCs w:val="28"/>
        </w:rPr>
        <w:t xml:space="preserve">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B023F">
        <w:rPr>
          <w:rFonts w:ascii="Times New Roman" w:hAnsi="Times New Roman" w:cs="Times New Roman"/>
          <w:sz w:val="28"/>
          <w:szCs w:val="28"/>
        </w:rPr>
        <w:t>-рс</w:t>
      </w:r>
    </w:p>
    <w:p w:rsidR="003F621E" w:rsidRPr="00FB023F" w:rsidRDefault="003F621E" w:rsidP="003F621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F621E" w:rsidRPr="00FB023F" w:rsidRDefault="003F621E" w:rsidP="003F62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23F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3F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FB02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B023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FB02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23F">
        <w:rPr>
          <w:rFonts w:ascii="Times New Roman" w:hAnsi="Times New Roman" w:cs="Times New Roman"/>
          <w:sz w:val="24"/>
          <w:szCs w:val="24"/>
        </w:rPr>
        <w:t xml:space="preserve"> Российской Федерации N 2003-1 "О налогах на имущество физических лиц", руководствуясь Уставом </w:t>
      </w:r>
      <w:r w:rsidR="00FB02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23F">
        <w:rPr>
          <w:rFonts w:ascii="Times New Roman" w:hAnsi="Times New Roman" w:cs="Times New Roman"/>
          <w:sz w:val="24"/>
          <w:szCs w:val="24"/>
        </w:rPr>
        <w:t>Новочеркутинск</w:t>
      </w:r>
      <w:r w:rsidR="00FB023F">
        <w:rPr>
          <w:rFonts w:ascii="Times New Roman" w:hAnsi="Times New Roman" w:cs="Times New Roman"/>
          <w:sz w:val="24"/>
          <w:szCs w:val="24"/>
        </w:rPr>
        <w:t>ий</w:t>
      </w:r>
      <w:r w:rsidRPr="00FB023F">
        <w:rPr>
          <w:rFonts w:ascii="Times New Roman" w:hAnsi="Times New Roman" w:cs="Times New Roman"/>
          <w:sz w:val="24"/>
          <w:szCs w:val="24"/>
        </w:rPr>
        <w:t xml:space="preserve"> сельсовет и принимая во внимание решение постоянной комиссии по экономике, бюджету, местным налогам и сборам и социальным вопросам, Совет депутатов</w:t>
      </w:r>
      <w:r w:rsidR="00FB02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023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3F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r:id="rId7" w:history="1">
        <w:r w:rsidRPr="00FB023F">
          <w:rPr>
            <w:rFonts w:ascii="Times New Roman" w:hAnsi="Times New Roman" w:cs="Times New Roman"/>
            <w:sz w:val="24"/>
            <w:szCs w:val="24"/>
          </w:rPr>
          <w:t>ставки налога</w:t>
        </w:r>
      </w:hyperlink>
      <w:r w:rsidRPr="00FB023F">
        <w:rPr>
          <w:rFonts w:ascii="Times New Roman" w:hAnsi="Times New Roman" w:cs="Times New Roman"/>
          <w:sz w:val="24"/>
          <w:szCs w:val="24"/>
        </w:rPr>
        <w:t xml:space="preserve"> на строения, помещения и сооружения в зависимости от суммарной инвентаризационной стоимости в следующих размерах:</w:t>
      </w: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</w:tblGrid>
      <w:tr w:rsidR="003F621E" w:rsidRPr="00FB023F" w:rsidTr="00450414"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      Стоимость имущества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    Ставки налога    </w:t>
            </w:r>
          </w:p>
        </w:tc>
      </w:tr>
      <w:tr w:rsidR="003F621E" w:rsidRPr="00FB023F" w:rsidTr="00450414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До 300 тыс. руб.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         0,1%        </w:t>
            </w:r>
          </w:p>
        </w:tc>
      </w:tr>
      <w:tr w:rsidR="003F621E" w:rsidRPr="00FB023F" w:rsidTr="00450414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От 300 тыс. руб.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         0,3%        </w:t>
            </w:r>
          </w:p>
        </w:tc>
      </w:tr>
      <w:tr w:rsidR="003F621E" w:rsidRPr="00FB023F" w:rsidTr="00450414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Свыше 500 тыс. руб.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21E" w:rsidRPr="00FB023F" w:rsidRDefault="003F621E" w:rsidP="004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F">
              <w:rPr>
                <w:rFonts w:ascii="Times New Roman" w:hAnsi="Times New Roman" w:cs="Times New Roman"/>
                <w:sz w:val="24"/>
                <w:szCs w:val="24"/>
              </w:rPr>
              <w:t xml:space="preserve">         2%          </w:t>
            </w:r>
          </w:p>
        </w:tc>
      </w:tr>
    </w:tbl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3F">
        <w:rPr>
          <w:rFonts w:ascii="Times New Roman" w:hAnsi="Times New Roman" w:cs="Times New Roman"/>
          <w:sz w:val="24"/>
          <w:szCs w:val="24"/>
        </w:rPr>
        <w:t xml:space="preserve">Плательщики налога на имущество физических лиц, объекты налогообложения, льготы по налогу, порядок исчисления и сроки уплаты налога устанавливаются в соответствии с </w:t>
      </w:r>
      <w:hyperlink r:id="rId8" w:history="1">
        <w:r w:rsidRPr="00FB02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23F">
        <w:rPr>
          <w:rFonts w:ascii="Times New Roman" w:hAnsi="Times New Roman" w:cs="Times New Roman"/>
          <w:sz w:val="24"/>
          <w:szCs w:val="24"/>
        </w:rPr>
        <w:t xml:space="preserve"> РФ "О налогах на имущество физических лиц".</w:t>
      </w: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3F">
        <w:rPr>
          <w:rFonts w:ascii="Times New Roman" w:hAnsi="Times New Roman" w:cs="Times New Roman"/>
          <w:sz w:val="24"/>
          <w:szCs w:val="24"/>
        </w:rPr>
        <w:t>2. Настоящее решение вступает в силу с</w:t>
      </w:r>
      <w:r w:rsidR="00FB023F">
        <w:rPr>
          <w:rFonts w:ascii="Times New Roman" w:hAnsi="Times New Roman" w:cs="Times New Roman"/>
          <w:sz w:val="24"/>
          <w:szCs w:val="24"/>
        </w:rPr>
        <w:t>о дня его официального обнародования</w:t>
      </w:r>
      <w:r w:rsidRPr="00FB023F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районной газете "</w:t>
      </w:r>
      <w:proofErr w:type="spellStart"/>
      <w:r w:rsidRPr="00FB023F">
        <w:rPr>
          <w:rFonts w:ascii="Times New Roman" w:hAnsi="Times New Roman" w:cs="Times New Roman"/>
          <w:sz w:val="24"/>
          <w:szCs w:val="24"/>
        </w:rPr>
        <w:t>Добринские</w:t>
      </w:r>
      <w:proofErr w:type="spellEnd"/>
      <w:r w:rsidRPr="00FB023F">
        <w:rPr>
          <w:rFonts w:ascii="Times New Roman" w:hAnsi="Times New Roman" w:cs="Times New Roman"/>
          <w:sz w:val="24"/>
          <w:szCs w:val="24"/>
        </w:rPr>
        <w:t xml:space="preserve"> вести".</w:t>
      </w:r>
    </w:p>
    <w:p w:rsidR="003F621E" w:rsidRPr="00FB023F" w:rsidRDefault="003F621E" w:rsidP="003F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23F" w:rsidRPr="005F06BC" w:rsidRDefault="00FB023F" w:rsidP="00FB023F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B023F" w:rsidRPr="005F06BC" w:rsidRDefault="00FB023F" w:rsidP="00FB023F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сельского поселения Новочеркутинский сельсовет                        И.С. </w:t>
      </w:r>
      <w:proofErr w:type="spellStart"/>
      <w:r w:rsidRPr="005F06BC">
        <w:rPr>
          <w:rFonts w:ascii="Times New Roman" w:hAnsi="Times New Roman"/>
          <w:b/>
          <w:sz w:val="28"/>
          <w:szCs w:val="28"/>
        </w:rPr>
        <w:t>Пытин</w:t>
      </w:r>
      <w:proofErr w:type="spellEnd"/>
    </w:p>
    <w:p w:rsidR="00C563EB" w:rsidRPr="00FB023F" w:rsidRDefault="00C563EB">
      <w:pPr>
        <w:rPr>
          <w:rFonts w:ascii="Times New Roman" w:hAnsi="Times New Roman" w:cs="Times New Roman"/>
        </w:rPr>
      </w:pPr>
    </w:p>
    <w:sectPr w:rsidR="00C563EB" w:rsidRPr="00FB023F" w:rsidSect="00FB023F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1E"/>
    <w:rsid w:val="00164B2E"/>
    <w:rsid w:val="001B7E2A"/>
    <w:rsid w:val="003F621E"/>
    <w:rsid w:val="00716881"/>
    <w:rsid w:val="00C563EB"/>
    <w:rsid w:val="00DC71FE"/>
    <w:rsid w:val="00EA20A8"/>
    <w:rsid w:val="00EA642B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uiPriority w:val="99"/>
    <w:rsid w:val="00FB023F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D8FBBA4384B1FEBD9DE7C435D24E6404CA0F51F43514B3A531232F4M8d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9D8FBBA4384B1FEBD9DE7C435D24E6404DACF21B44514B3A531232F480FF50AFCE41CC6A4D00C7M7d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D8FBBA4384B1FEBD9DE7C435D24E6404CA0F51F43514B3A531232F480FF50AFCE41CC6A4D01C7M7d2G" TargetMode="External"/><Relationship Id="rId5" Type="http://schemas.openxmlformats.org/officeDocument/2006/relationships/hyperlink" Target="consultantplus://offline/ref=B79D8FBBA4384B1FEBD9DE7C435D24E6404DACF31946514B3A531232F480FF50AFCE41C8M6d9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2013-11-29T07:41:00Z</dcterms:created>
  <dcterms:modified xsi:type="dcterms:W3CDTF">2013-11-29T07:50:00Z</dcterms:modified>
</cp:coreProperties>
</file>