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B6" w:rsidRDefault="004513B6" w:rsidP="00451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46100" cy="673100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3B6" w:rsidRDefault="004513B6" w:rsidP="00451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СЕЛЬСКОГО ПОСЕЛЕНИЯ</w:t>
      </w:r>
    </w:p>
    <w:p w:rsidR="004513B6" w:rsidRDefault="004513B6" w:rsidP="00451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НОВОЧЕРКУТИНСКИЙ СЕЛЬСОВЕТ</w:t>
      </w:r>
    </w:p>
    <w:p w:rsidR="004513B6" w:rsidRDefault="004513B6" w:rsidP="00451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Добринского муниципального района</w:t>
      </w:r>
    </w:p>
    <w:p w:rsidR="004513B6" w:rsidRDefault="004513B6" w:rsidP="004513B6">
      <w:pPr>
        <w:tabs>
          <w:tab w:val="center" w:pos="4677"/>
          <w:tab w:val="left" w:pos="72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Липецкой области</w:t>
      </w:r>
    </w:p>
    <w:p w:rsidR="004513B6" w:rsidRDefault="004513B6" w:rsidP="00451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XX</w:t>
      </w:r>
      <w:r>
        <w:rPr>
          <w:rFonts w:ascii="Arial" w:hAnsi="Arial" w:cs="Arial"/>
          <w:sz w:val="24"/>
          <w:szCs w:val="24"/>
        </w:rPr>
        <w:t xml:space="preserve">Х сессия </w:t>
      </w:r>
    </w:p>
    <w:p w:rsidR="004513B6" w:rsidRDefault="004513B6" w:rsidP="00451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513B6" w:rsidRDefault="004513B6" w:rsidP="00451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16.03.2012 года                          с. Новочеркутино                         № 89-рс</w:t>
      </w:r>
    </w:p>
    <w:p w:rsidR="004513B6" w:rsidRDefault="004513B6" w:rsidP="00451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«О внесении изменений в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>Положения «О порядке управления и распоряжения муниципальной собственностью сельского поселения Новочеркутинский сельсовет Добринского муниципального района»</w:t>
      </w:r>
    </w:p>
    <w:p w:rsidR="004513B6" w:rsidRDefault="004513B6" w:rsidP="004513B6">
      <w:pPr>
        <w:pStyle w:val="1"/>
        <w:jc w:val="both"/>
        <w:rPr>
          <w:rFonts w:ascii="Arial" w:hAnsi="Arial" w:cs="Arial"/>
          <w:b w:val="0"/>
          <w:bCs w:val="0"/>
        </w:rPr>
      </w:pPr>
    </w:p>
    <w:p w:rsidR="004513B6" w:rsidRDefault="004513B6" w:rsidP="004513B6">
      <w:pPr>
        <w:pStyle w:val="1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Рассмотрев Протест прокурора Добринского района № 46 от 20.01.2012 года  на решение Новочеркутинского сельского Совета депутатов Добринского муниципального района Липецкой области от 03 ноября 2009 года №152-рс «»О внесении изменений в решение сельского Совета депутатов третьего созыва №126-рс от 04.05.2009г «О положении «О порядке управления и распоряжения муниципальной собственностью сельского поселения Новочеркутинский сельсовет Добринского муниципального района (с изменениями от 14.01.2011</w:t>
      </w:r>
      <w:proofErr w:type="gramEnd"/>
      <w:r>
        <w:rPr>
          <w:rFonts w:ascii="Arial" w:hAnsi="Arial" w:cs="Arial"/>
          <w:b w:val="0"/>
        </w:rPr>
        <w:t>г)»</w:t>
      </w:r>
      <w:proofErr w:type="gramStart"/>
      <w:r>
        <w:rPr>
          <w:rFonts w:ascii="Arial" w:hAnsi="Arial" w:cs="Arial"/>
          <w:b w:val="0"/>
        </w:rPr>
        <w:t>,С</w:t>
      </w:r>
      <w:proofErr w:type="gramEnd"/>
      <w:r>
        <w:rPr>
          <w:rFonts w:ascii="Arial" w:hAnsi="Arial" w:cs="Arial"/>
          <w:b w:val="0"/>
        </w:rPr>
        <w:t>овет депутатов сельского поселения Новочеркутинский сельсовет</w:t>
      </w:r>
    </w:p>
    <w:p w:rsidR="004513B6" w:rsidRDefault="004513B6" w:rsidP="004513B6">
      <w:pPr>
        <w:tabs>
          <w:tab w:val="left" w:pos="1680"/>
          <w:tab w:val="left" w:pos="1920"/>
          <w:tab w:val="left" w:pos="2180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4513B6" w:rsidRDefault="004513B6" w:rsidP="00451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pStyle w:val="1"/>
        <w:jc w:val="both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Принять изменения в Положение «О порядке управления и распоряжения муниципальной собственностью сельского поселения Новочеркутинский сельсовет Добринского муниципального района» </w:t>
      </w:r>
      <w:proofErr w:type="gramStart"/>
      <w:r>
        <w:rPr>
          <w:rFonts w:ascii="Arial" w:hAnsi="Arial" w:cs="Arial"/>
          <w:b w:val="0"/>
        </w:rPr>
        <w:t>утвержденное</w:t>
      </w:r>
      <w:proofErr w:type="gramEnd"/>
      <w:r>
        <w:rPr>
          <w:rFonts w:ascii="Arial" w:hAnsi="Arial" w:cs="Arial"/>
          <w:b w:val="0"/>
        </w:rPr>
        <w:t xml:space="preserve"> решением от 03.11.2009 года № 152-рс </w:t>
      </w:r>
      <w:r>
        <w:rPr>
          <w:rStyle w:val="a4"/>
          <w:rFonts w:ascii="Arial" w:hAnsi="Arial" w:cs="Arial"/>
          <w:b w:val="0"/>
          <w:i w:val="0"/>
        </w:rPr>
        <w:t>(прилагаются).</w:t>
      </w:r>
    </w:p>
    <w:p w:rsidR="004513B6" w:rsidRDefault="004513B6" w:rsidP="004513B6">
      <w:pPr>
        <w:pStyle w:val="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 Направить указанный нормативный правовой акт главе администрации сельского поселения для подписания и официального обнародования.</w:t>
      </w:r>
    </w:p>
    <w:p w:rsidR="004513B6" w:rsidRDefault="004513B6" w:rsidP="004513B6">
      <w:pPr>
        <w:pStyle w:val="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3. Настоящее решение вступает в силу со дня его официального обнародования.</w:t>
      </w:r>
    </w:p>
    <w:p w:rsidR="004513B6" w:rsidRDefault="004513B6" w:rsidP="004513B6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сельского</w:t>
      </w:r>
    </w:p>
    <w:p w:rsidR="004513B6" w:rsidRDefault="004513B6" w:rsidP="004513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Новочеркутинский сельсовет                               Т.М.Грачева</w:t>
      </w:r>
    </w:p>
    <w:p w:rsidR="004513B6" w:rsidRDefault="004513B6" w:rsidP="00451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Приняты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513B6" w:rsidRDefault="004513B6" w:rsidP="0045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депутатов сельского поселения Новочеркутинский сельсовет  от 16.03.2012 г. № 89-рс</w:t>
      </w:r>
    </w:p>
    <w:p w:rsidR="004513B6" w:rsidRDefault="004513B6" w:rsidP="00451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ИЗМЕНЕНИЯ</w:t>
      </w:r>
    </w:p>
    <w:p w:rsidR="004513B6" w:rsidRDefault="004513B6" w:rsidP="004513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>Положение «О порядке управления и распоряжения муниципальной собственностью сельского поселения Новочеркутинский сельсовет Добринского муниципального района»</w:t>
      </w:r>
    </w:p>
    <w:p w:rsidR="004513B6" w:rsidRDefault="004513B6" w:rsidP="0045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pStyle w:val="1"/>
        <w:jc w:val="both"/>
        <w:rPr>
          <w:rStyle w:val="a4"/>
          <w:b w:val="0"/>
          <w:i w:val="0"/>
        </w:rPr>
      </w:pPr>
      <w:r>
        <w:rPr>
          <w:rFonts w:ascii="Arial" w:hAnsi="Arial" w:cs="Arial"/>
          <w:b w:val="0"/>
        </w:rPr>
        <w:t xml:space="preserve">1. Внести в Положение «О порядке управления и распоряжения муниципальной собственностью сельского поселения Новочеркутинский сельсовет Добринского муниципального района» утвержденное решением от 03.11.2009 года № 152-рс </w:t>
      </w:r>
      <w:r>
        <w:rPr>
          <w:rStyle w:val="a4"/>
          <w:rFonts w:ascii="Arial" w:hAnsi="Arial" w:cs="Arial"/>
          <w:b w:val="0"/>
          <w:i w:val="0"/>
        </w:rPr>
        <w:t>следующие изменения:</w:t>
      </w:r>
    </w:p>
    <w:p w:rsidR="004513B6" w:rsidRDefault="004513B6" w:rsidP="004513B6">
      <w:pPr>
        <w:spacing w:after="0" w:line="240" w:lineRule="auto"/>
        <w:rPr>
          <w:sz w:val="24"/>
          <w:szCs w:val="24"/>
        </w:rPr>
      </w:pPr>
    </w:p>
    <w:p w:rsidR="004513B6" w:rsidRDefault="004513B6" w:rsidP="0045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Пункт 13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>сключить .</w:t>
      </w:r>
    </w:p>
    <w:p w:rsidR="004513B6" w:rsidRDefault="004513B6" w:rsidP="0045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3B6" w:rsidRDefault="004513B6" w:rsidP="004513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513B6" w:rsidRDefault="004513B6" w:rsidP="004513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поселения Новочеркутинский сельсовет                             Г.В. Машков</w:t>
      </w:r>
    </w:p>
    <w:p w:rsidR="004513B6" w:rsidRDefault="004513B6" w:rsidP="004513B6">
      <w:pPr>
        <w:spacing w:after="0"/>
      </w:pPr>
    </w:p>
    <w:p w:rsidR="004513B6" w:rsidRDefault="004513B6" w:rsidP="004513B6"/>
    <w:p w:rsidR="004513B6" w:rsidRDefault="004513B6" w:rsidP="004513B6"/>
    <w:p w:rsidR="00E63010" w:rsidRDefault="00E63010"/>
    <w:sectPr w:rsidR="00E63010" w:rsidSect="00E6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13B6"/>
    <w:rsid w:val="004513B6"/>
    <w:rsid w:val="00E6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13B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13B6"/>
    <w:pPr>
      <w:ind w:left="720"/>
      <w:contextualSpacing/>
    </w:pPr>
  </w:style>
  <w:style w:type="character" w:styleId="a4">
    <w:name w:val="Emphasis"/>
    <w:basedOn w:val="a0"/>
    <w:qFormat/>
    <w:rsid w:val="004513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2012-12-14T06:19:00Z</dcterms:created>
  <dcterms:modified xsi:type="dcterms:W3CDTF">2012-12-14T06:19:00Z</dcterms:modified>
</cp:coreProperties>
</file>