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BA" w:rsidRDefault="00BF12BA" w:rsidP="00BF12BA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-5.6pt;width:45.5pt;height:57.65pt;z-index:251658240">
            <v:imagedata r:id="rId5" o:title=""/>
          </v:shape>
          <o:OLEObject Type="Embed" ProgID="Photoshop.Image.6" ShapeID="_x0000_s1026" DrawAspect="Content" ObjectID="_1637600407" r:id="rId6">
            <o:FieldCodes>\s</o:FieldCodes>
          </o:OLEObject>
        </w:pict>
      </w:r>
    </w:p>
    <w:p w:rsidR="00BF12BA" w:rsidRDefault="00BF12BA" w:rsidP="00BF12BA"/>
    <w:p w:rsidR="00BF12BA" w:rsidRPr="00BF12BA" w:rsidRDefault="00BF12BA" w:rsidP="00BF1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</w:p>
    <w:p w:rsidR="00BF12BA" w:rsidRPr="00BF12BA" w:rsidRDefault="00BF12BA" w:rsidP="00BF1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НОВОЧЕРКУТИНСКИЙ  СЕЛЬСОВЕТ</w:t>
      </w:r>
    </w:p>
    <w:p w:rsidR="00BF12BA" w:rsidRPr="00BF12BA" w:rsidRDefault="00BF12BA" w:rsidP="00BF1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spellStart"/>
      <w:r w:rsidRPr="00BF12BA">
        <w:rPr>
          <w:rFonts w:ascii="Times New Roman" w:eastAsia="Times New Roman" w:hAnsi="Times New Roman" w:cs="Times New Roman"/>
          <w:sz w:val="32"/>
          <w:szCs w:val="20"/>
          <w:lang w:eastAsia="ru-RU"/>
        </w:rPr>
        <w:t>Добринского</w:t>
      </w:r>
      <w:proofErr w:type="spellEnd"/>
      <w:r w:rsidRPr="00BF12B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муниципального  района Липецкой области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right="-94"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Российской Федерации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right="-94"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right="-94" w:firstLine="720"/>
        <w:jc w:val="center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35-я сессия </w:t>
      </w:r>
      <w:r w:rsidRPr="00BF12BA">
        <w:rPr>
          <w:rFonts w:ascii="Times New Roman CYR" w:eastAsia="Times New Roman" w:hAnsi="Times New Roman CYR" w:cs="Times New Roman CYR"/>
          <w:sz w:val="28"/>
          <w:szCs w:val="24"/>
          <w:lang w:val="en-US" w:eastAsia="ru-RU"/>
        </w:rPr>
        <w:t>I</w:t>
      </w:r>
      <w:r w:rsidRPr="00BF12BA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-го созыва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before="240" w:after="60" w:line="240" w:lineRule="auto"/>
        <w:ind w:right="-94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F12BA" w:rsidRPr="00BF12BA" w:rsidRDefault="00BF12BA" w:rsidP="00BF12BA">
      <w:pPr>
        <w:spacing w:after="0" w:line="240" w:lineRule="auto"/>
        <w:ind w:right="-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09.12.2019г. </w:t>
      </w:r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 </w:t>
      </w:r>
      <w:proofErr w:type="spellStart"/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 158-рс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right="-94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F12B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b/>
          <w:iCs/>
          <w:sz w:val="28"/>
          <w:szCs w:val="28"/>
          <w:lang w:eastAsia="ru-RU"/>
        </w:rPr>
        <w:t xml:space="preserve">О </w:t>
      </w:r>
      <w:r w:rsidRPr="00B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обеспечения присутствия</w:t>
      </w:r>
      <w:bookmarkStart w:id="0" w:name="_GoBack"/>
      <w:bookmarkEnd w:id="0"/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(физических лиц) на открытых заседаниях депутатов 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Pr="00B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proofErr w:type="spellEnd"/>
      <w:r w:rsidRPr="00B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B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BF12BA" w:rsidRPr="00BF12BA" w:rsidRDefault="00BF12BA" w:rsidP="00BF1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Прокуратуры </w:t>
      </w:r>
      <w:proofErr w:type="spellStart"/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№ 83-2019 от 18.11.209г. «Об устранении нарушений в части нормативно-правового регулирования отдельных вопросов обеспечения доступа граждан и организаций к информации о деятельности коллегиальных органов»,  </w:t>
      </w: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</w:t>
      </w:r>
      <w:hyperlink r:id="rId7" w:history="1">
        <w:r w:rsidRPr="00BF12B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8" w:history="1">
        <w:r w:rsidRPr="00BF12B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законом</w:t>
        </w:r>
      </w:hyperlink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06.10.2003 №131-ФЗ «Об общих принципах организации</w:t>
      </w:r>
      <w:proofErr w:type="gramEnd"/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местного самоуправления в Российской Федерации»,</w:t>
      </w:r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r w:rsidRPr="00B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Pr="00B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Новочеркутинский</w:t>
      </w:r>
      <w:proofErr w:type="spellEnd"/>
      <w:r w:rsidRPr="00B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</w:t>
      </w:r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решение постоянной комиссии по правовым вопросам, местному самоуправлению и работе с депутатами, Совет депутатов </w:t>
      </w:r>
      <w:r w:rsidRPr="00B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BF12B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</w:t>
      </w:r>
    </w:p>
    <w:p w:rsidR="00BF12BA" w:rsidRPr="00BF12BA" w:rsidRDefault="00BF12BA" w:rsidP="00BF12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F12BA" w:rsidRPr="00BF12BA" w:rsidRDefault="00BF12BA" w:rsidP="00BF12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BA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F12BA" w:rsidRPr="00BF12BA" w:rsidRDefault="00BF12BA" w:rsidP="00BF12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BA" w:rsidRPr="00BF12BA" w:rsidRDefault="00BF12BA" w:rsidP="00BF12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Порядок обеспечения присутствия граждан (физических лиц) на открытых заседаниях депутатов Совета депутатов сельского поселения </w:t>
      </w:r>
      <w:proofErr w:type="spellStart"/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(прилагается).</w:t>
      </w:r>
    </w:p>
    <w:p w:rsidR="00BF12BA" w:rsidRPr="00BF12BA" w:rsidRDefault="00BF12BA" w:rsidP="00BF12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указанный нормативный правовой акт главе </w:t>
      </w:r>
      <w:r w:rsidRPr="00B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Pr="00B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Новочеркутинский</w:t>
      </w:r>
      <w:proofErr w:type="spellEnd"/>
      <w:r w:rsidRPr="00BF12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</w:t>
      </w:r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подписания и официального обнародования. 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 xml:space="preserve">Председатель Совета депутатов </w:t>
      </w:r>
      <w:r w:rsidRPr="00BF12B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сельского 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  <w:r w:rsidRPr="00BF12B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поселения </w:t>
      </w:r>
      <w:proofErr w:type="spellStart"/>
      <w:r w:rsidRPr="00BF12B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Новочеркеутинский</w:t>
      </w:r>
      <w:proofErr w:type="spellEnd"/>
      <w:r w:rsidRPr="00BF12B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сельсовет</w:t>
      </w:r>
      <w:r w:rsidRPr="00BF12BA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 xml:space="preserve">                                </w:t>
      </w:r>
      <w:proofErr w:type="spellStart"/>
      <w:r w:rsidRPr="00BF12BA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>Н.А.Сошкина</w:t>
      </w:r>
      <w:proofErr w:type="spellEnd"/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BF12B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Pr="00BF12B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Принят</w:t>
      </w:r>
      <w:proofErr w:type="gramEnd"/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BF12B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                                       решением Совета депутатов </w:t>
      </w:r>
      <w:r w:rsidRPr="00BF12BA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сельского 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BF12BA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поселения </w:t>
      </w:r>
      <w:proofErr w:type="spellStart"/>
      <w:r w:rsidRPr="00BF12BA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Новочеркутинский</w:t>
      </w:r>
      <w:proofErr w:type="spellEnd"/>
      <w:r w:rsidRPr="00BF12BA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 сельсовет 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BF12B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                                                                    от 09.12.2019г. № 158-рс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обеспечения присутствия граждан (физических лиц) на открытых заседаниях депутатов Совета депутатов сельского поселения </w:t>
      </w:r>
      <w:proofErr w:type="spellStart"/>
      <w:r w:rsidRPr="00B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proofErr w:type="spellEnd"/>
      <w:r w:rsidRPr="00B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</w:t>
      </w:r>
      <w:proofErr w:type="spellStart"/>
      <w:r w:rsidRPr="00B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BF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1001"/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Настоящий Порядок разработан в соответствии с </w:t>
      </w:r>
      <w:hyperlink r:id="rId9" w:history="1">
        <w:r w:rsidRPr="00BF12B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самоуправления»,</w:t>
      </w:r>
    </w:p>
    <w:p w:rsidR="00BF12BA" w:rsidRPr="00BF12BA" w:rsidRDefault="00BF12BA" w:rsidP="00BF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Федеральным </w:t>
      </w:r>
      <w:hyperlink r:id="rId10" w:history="1">
        <w:r w:rsidRPr="00BF12B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законом</w:t>
        </w:r>
      </w:hyperlink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bookmarkStart w:id="2" w:name="sub_1002"/>
      <w:bookmarkEnd w:id="1"/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BF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bookmarkEnd w:id="2"/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</w:t>
      </w:r>
      <w:proofErr w:type="gramStart"/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Гражданам (физическим лицам), в том числе представителям организаций (юридических лиц), общественных объединений, в соответствии с п. 5 ст. 6 Федерального закона от 09.02.2009 №8-ФЗ «Об обеспечении доступа к информации о деятельности государственных органов и органов местного самоуправления» обеспечивается возможность присутствия на сессиях Совета депутатов, заседаниях комитетов и комиссий Совета депутатов, депутатских слушаниях и иных мероприятиях, проводимых Советом депутатов (далее – мероприятие</w:t>
      </w:r>
      <w:proofErr w:type="gramEnd"/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), посредством отведения отдельных мест в зале заседания.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Гражданин, изъявивший желание присутствовать на мероприятии (далее - заинтересованное лицо), не </w:t>
      </w:r>
      <w:proofErr w:type="gramStart"/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позднее</w:t>
      </w:r>
      <w:proofErr w:type="gramEnd"/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чем за три рабочих дня до дня проведения мероприятия предоставляет в Совет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 наличии), а также способа уведомления о принятом по результатам рассмотрения его заявления </w:t>
      </w:r>
      <w:proofErr w:type="gramStart"/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решении</w:t>
      </w:r>
      <w:proofErr w:type="gramEnd"/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позволяющего подтвердить факт получения данного уведомления.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Заинтересованное лицо вправе направить данное заявление с использованием средств почтовой связи.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 Поступившее от заинтересованного лица заявление подлежит учету, регистрации и рассмотрению в соответствии с установленным в Совете депутатов порядком организация документооборота и делопроизводства.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 По результатам рассмотрения заявления председателем Совета </w:t>
      </w: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депутатов принимается решение об удовлетворении обращения и обеспечении возможности присутствия заинтересованного лица на мероприятии путем предоставления специально отведенного места в помещении, в котором предполагается проведение мероприятия. 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 Заинтересованному лицу отказывается </w:t>
      </w:r>
      <w:proofErr w:type="gramStart"/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праве</w:t>
      </w:r>
      <w:proofErr w:type="gramEnd"/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присутствовать на мероприятии, в следующих случаях: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указания в заявлении недостоверных сведений;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отсутствия организационно-технических условий обеспечения присутствия.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</w:t>
      </w:r>
      <w:proofErr w:type="gramStart"/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позднее</w:t>
      </w:r>
      <w:proofErr w:type="gramEnd"/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чем за один рабочий день до дня проведения мероприятия с указанием основания отказа.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 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8. Заинтересованное лицо с согласия председателя Совета депутатов  вправе производить запись, а также фиксировать ход заседания в иных формах, которые предусмотрены законодательством Российской Федерации.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9. Заинтересованное лицо не вправе участвовать в обсуждении рассматриваемых на мероприятии вопросов и принятии решений, препятствовать ходу заседания и прерывать выступления докладчиков, а также совершать иные действия, нарушающие установленный Советом депутатов порядок проведения мероприятия.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несоблюдения данных условий председательствующим на заседании заинтересованное лицо предупреждается о недопустимости действий, нарушающих установленный Советом депутатов порядок проведения мероприятия. 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дальнейшего несоблюдения данных условий председательствующим на заседании решается вопрос об удалении заинтересованного лица из зала заседания до окончания мероприятия.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10. Отказ заинтересованному лицу </w:t>
      </w:r>
      <w:proofErr w:type="gramStart"/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праве</w:t>
      </w:r>
      <w:proofErr w:type="gramEnd"/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присутствовать на мероприятии может быть обжалован в порядке, установленном законодательством Российской Федерации.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сельского поселения </w:t>
      </w:r>
    </w:p>
    <w:p w:rsidR="00BF12BA" w:rsidRPr="00BF12BA" w:rsidRDefault="00BF12BA" w:rsidP="00BF1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Новочеркутинский</w:t>
      </w:r>
      <w:proofErr w:type="spellEnd"/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                                     </w:t>
      </w:r>
      <w:proofErr w:type="spellStart"/>
      <w:r w:rsidRPr="00BF1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И.В.Команов</w:t>
      </w:r>
      <w:proofErr w:type="spellEnd"/>
    </w:p>
    <w:p w:rsidR="00651983" w:rsidRPr="00BF12BA" w:rsidRDefault="00651983" w:rsidP="00BF12BA">
      <w:pPr>
        <w:jc w:val="center"/>
      </w:pPr>
    </w:p>
    <w:sectPr w:rsidR="00651983" w:rsidRPr="00BF12BA" w:rsidSect="00BF12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57"/>
    <w:rsid w:val="00604857"/>
    <w:rsid w:val="00651983"/>
    <w:rsid w:val="00B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DC8F673F26C2A45E52BD95B8A9BAF119C6B813F975D2E5965272D9BC1JBT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-01.op.ru/document?id=94874&amp;sub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5BCE9E6DB4A1045B959B815CC8720D4EDC8F673F26C2A45E52BD95B8A9BAF119C6B813F975D2E5965272D9BC1JB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document?id=948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6234</Characters>
  <Application>Microsoft Office Word</Application>
  <DocSecurity>0</DocSecurity>
  <Lines>51</Lines>
  <Paragraphs>14</Paragraphs>
  <ScaleCrop>false</ScaleCrop>
  <Company>HP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Демина</dc:creator>
  <cp:keywords/>
  <dc:description/>
  <cp:lastModifiedBy>Татьяна Демина</cp:lastModifiedBy>
  <cp:revision>2</cp:revision>
  <dcterms:created xsi:type="dcterms:W3CDTF">2019-12-11T17:12:00Z</dcterms:created>
  <dcterms:modified xsi:type="dcterms:W3CDTF">2019-12-11T17:13:00Z</dcterms:modified>
</cp:coreProperties>
</file>