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C" w:rsidRPr="00654BDC" w:rsidRDefault="005E2E67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mbria" w:eastAsia="Cambria" w:hAnsi="Cambria" w:cs="Cambria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17.9pt;width:45.5pt;height:57.65pt;z-index:251658240">
            <v:imagedata r:id="rId6" o:title=""/>
          </v:shape>
          <o:OLEObject Type="Embed" ProgID="Photoshop.Image.6" ShapeID="_x0000_s1026" DrawAspect="Content" ObjectID="_1637607475" r:id="rId7">
            <o:FieldCodes>\s</o:FieldCodes>
          </o:OLEObject>
        </w:pict>
      </w:r>
    </w:p>
    <w:p w:rsidR="00654BDC" w:rsidRPr="00654BDC" w:rsidRDefault="00654BDC" w:rsidP="00654BDC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  <w:lang w:eastAsia="ru-RU"/>
        </w:rPr>
      </w:pPr>
      <w:bookmarkStart w:id="0" w:name="OLE_LINK138"/>
      <w:bookmarkStart w:id="1" w:name="OLE_LINK139"/>
      <w:bookmarkStart w:id="2" w:name="OLE_LINK140"/>
      <w:bookmarkStart w:id="3" w:name="OLE_LINK143"/>
      <w:bookmarkStart w:id="4" w:name="OLE_LINK144"/>
      <w:bookmarkStart w:id="5" w:name="OLE_LINK145"/>
    </w:p>
    <w:p w:rsidR="00654BDC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5E2E67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654BDC" w:rsidRPr="005E2E67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НОВОЧЕРКУТИНСКИЙ  СЕЛЬСОВЕТ</w:t>
      </w:r>
    </w:p>
    <w:p w:rsidR="00654BDC" w:rsidRPr="005E2E67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2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E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Липецкой области</w:t>
      </w:r>
    </w:p>
    <w:p w:rsidR="00654BDC" w:rsidRPr="005E2E67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Российской Федерации</w:t>
      </w:r>
      <w:bookmarkStart w:id="6" w:name="_GoBack"/>
      <w:bookmarkEnd w:id="6"/>
    </w:p>
    <w:p w:rsidR="00654BDC" w:rsidRPr="005E2E67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654BD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35-я сессия </w:t>
      </w:r>
      <w:r w:rsidRPr="00654BDC">
        <w:rPr>
          <w:rFonts w:ascii="Times New Roman CYR" w:eastAsia="Times New Roman" w:hAnsi="Times New Roman CYR" w:cs="Times New Roman CYR"/>
          <w:sz w:val="28"/>
          <w:szCs w:val="24"/>
          <w:lang w:val="en-US" w:eastAsia="ru-RU"/>
        </w:rPr>
        <w:t>I</w:t>
      </w:r>
      <w:r w:rsidRPr="00654BD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-го созыва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before="240" w:after="6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54BDC" w:rsidRPr="00654BDC" w:rsidRDefault="00654BDC" w:rsidP="00654BDC">
      <w:pPr>
        <w:spacing w:after="0" w:line="240" w:lineRule="auto"/>
        <w:ind w:right="-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09.12.2019г. </w:t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</w:t>
      </w:r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 155-рс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654BD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654BDC" w:rsidRPr="00654BDC" w:rsidRDefault="00654BDC" w:rsidP="00654B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 внесении изменений в Положение «О  социальных гарантиях</w:t>
      </w:r>
    </w:p>
    <w:p w:rsidR="00654BDC" w:rsidRPr="00654BDC" w:rsidRDefault="00654BDC" w:rsidP="00654B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выборных должностных лиц </w:t>
      </w: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654BDC" w:rsidRPr="00654BDC" w:rsidRDefault="00654BDC" w:rsidP="00654B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Липецкой области Российской Федерации</w:t>
      </w:r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сельсовет проект изменений в </w:t>
      </w: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социальных гарантиях выборных должностных лиц сельского поселения </w:t>
      </w:r>
      <w:proofErr w:type="spellStart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54B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654B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Липецкой области Российской Федерации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утвержденного решением Совета депутатов сельского поселения </w:t>
      </w:r>
      <w:proofErr w:type="spellStart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№13-рс от 06.07.2017г.</w:t>
      </w:r>
      <w:r w:rsidRPr="00654B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руководствуясь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Липецкой области от</w:t>
      </w:r>
      <w:proofErr w:type="gramEnd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</w:t>
      </w:r>
      <w:r w:rsidRPr="00654B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654B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учитывая решения постоянной комиссии по правовым вопросам, местному самоуправлению и работе с депутатами,  Совет депутатов сельского поселения </w:t>
      </w:r>
      <w:proofErr w:type="spellStart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54BDC" w:rsidRPr="00654BDC" w:rsidRDefault="00654BDC" w:rsidP="00654BD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Принять Изменения в  Положение «О социальных гарантиях </w:t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 должностных лиц</w:t>
      </w: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района </w:t>
      </w:r>
      <w:bookmarkStart w:id="7" w:name="OLE_LINK6"/>
      <w:bookmarkStart w:id="8" w:name="OLE_LINK7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Липецкой области </w:t>
      </w:r>
      <w:bookmarkStart w:id="9" w:name="OLE_LINK4"/>
      <w:bookmarkStart w:id="10" w:name="OLE_LINK5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Российской Федерации</w:t>
      </w:r>
      <w:bookmarkEnd w:id="7"/>
      <w:bookmarkEnd w:id="8"/>
      <w:bookmarkEnd w:id="9"/>
      <w:bookmarkEnd w:id="10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bookmarkStart w:id="11" w:name="OLE_LINK21"/>
      <w:bookmarkStart w:id="12" w:name="OLE_LINK22"/>
      <w:bookmarkStart w:id="13" w:name="OLE_LINK23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(принятое решением 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№13-рс от 06.07.2017г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редакции решения №74-рс от 17.01.2018г.)</w:t>
      </w:r>
      <w:bookmarkEnd w:id="11"/>
      <w:bookmarkEnd w:id="12"/>
      <w:bookmarkEnd w:id="13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(прилагаются).</w:t>
      </w:r>
    </w:p>
    <w:p w:rsidR="00654BDC" w:rsidRPr="00654BDC" w:rsidRDefault="00654BDC" w:rsidP="0065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654BDC" w:rsidRPr="00654BDC" w:rsidRDefault="00654BDC" w:rsidP="00654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сельского </w:t>
      </w: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</w:t>
      </w:r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Н.А.Сошкина</w:t>
      </w:r>
      <w:proofErr w:type="spellEnd"/>
    </w:p>
    <w:bookmarkEnd w:id="0"/>
    <w:bookmarkEnd w:id="1"/>
    <w:bookmarkEnd w:id="2"/>
    <w:p w:rsidR="00654BDC" w:rsidRPr="00654BDC" w:rsidRDefault="00654BDC" w:rsidP="00654B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BDC" w:rsidRPr="00654BDC" w:rsidRDefault="00654BDC" w:rsidP="00654B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</w:t>
      </w:r>
    </w:p>
    <w:p w:rsidR="00654BDC" w:rsidRPr="00654BDC" w:rsidRDefault="00654BDC" w:rsidP="00654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 Совета депутатов сельского </w:t>
      </w:r>
    </w:p>
    <w:p w:rsidR="00654BDC" w:rsidRPr="00654BDC" w:rsidRDefault="00654BDC" w:rsidP="00654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5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654BDC" w:rsidRPr="00654BDC" w:rsidRDefault="00654BDC" w:rsidP="00654B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4BDC">
        <w:rPr>
          <w:rFonts w:ascii="Times New Roman" w:eastAsia="Times New Roman" w:hAnsi="Times New Roman" w:cs="Times New Roman"/>
          <w:sz w:val="24"/>
          <w:szCs w:val="24"/>
          <w:lang w:eastAsia="ru-RU"/>
        </w:rPr>
        <w:t>№155-рс  от 09 .12.2019г.</w:t>
      </w:r>
    </w:p>
    <w:p w:rsidR="00654BDC" w:rsidRPr="00654BDC" w:rsidRDefault="00654BDC" w:rsidP="00654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DC" w:rsidRPr="00654BDC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Положение</w:t>
      </w:r>
    </w:p>
    <w:p w:rsidR="00654BDC" w:rsidRPr="00654BDC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социальных гарантиях выборных должностных лиц сельского поселения </w:t>
      </w:r>
      <w:proofErr w:type="spellStart"/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65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bookmarkStart w:id="14" w:name="OLE_LINK24"/>
      <w:bookmarkStart w:id="15" w:name="OLE_LINK25"/>
      <w:bookmarkStart w:id="16" w:name="OLE_LINK26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принятое</w:t>
      </w:r>
      <w:proofErr w:type="gramEnd"/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решением </w:t>
      </w:r>
      <w:r w:rsidRPr="00654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№13-рс от 06.07.2017г</w:t>
      </w:r>
      <w:r w:rsidRPr="00654B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в редакции решения №74-рс от 17.01.2018г.)</w:t>
      </w:r>
      <w:bookmarkEnd w:id="14"/>
      <w:bookmarkEnd w:id="15"/>
      <w:bookmarkEnd w:id="16"/>
    </w:p>
    <w:p w:rsidR="00654BDC" w:rsidRPr="00654BDC" w:rsidRDefault="00654BDC" w:rsidP="00654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Calibri" w:hAnsi="Times New Roman" w:cs="Times New Roman"/>
          <w:bCs/>
          <w:sz w:val="28"/>
          <w:szCs w:val="28"/>
        </w:rPr>
        <w:t xml:space="preserve">     Внести 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 «</w:t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социальных гарантиях выборных должностных лиц сельского поселения </w:t>
      </w:r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654B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proofErr w:type="gramStart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принятое</w:t>
      </w:r>
      <w:proofErr w:type="gramEnd"/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решением </w:t>
      </w:r>
      <w:r w:rsidRPr="00654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№13-рс от 06.07.2017г</w:t>
      </w:r>
      <w:r w:rsidRPr="00654BDC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редакции решения №74-рс от 17.01.2018г.)</w:t>
      </w:r>
      <w:r w:rsidRPr="00654BDC">
        <w:rPr>
          <w:rFonts w:ascii="Times New Roman" w:eastAsia="Calibri" w:hAnsi="Times New Roman" w:cs="Times New Roman"/>
          <w:bCs/>
          <w:sz w:val="28"/>
          <w:szCs w:val="28"/>
        </w:rPr>
        <w:t>, следующие изменения:</w:t>
      </w:r>
    </w:p>
    <w:p w:rsidR="00654BDC" w:rsidRPr="00654BDC" w:rsidRDefault="00654BDC" w:rsidP="0065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B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статье 3. </w:t>
      </w:r>
      <w:r w:rsidRPr="00654BDC">
        <w:rPr>
          <w:rFonts w:ascii="Times New Roman" w:eastAsia="Calibri" w:hAnsi="Times New Roman" w:cs="Times New Roman"/>
          <w:bCs/>
          <w:sz w:val="28"/>
          <w:szCs w:val="28"/>
        </w:rPr>
        <w:t xml:space="preserve">пункт 1 </w:t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54BDC" w:rsidRPr="00654BDC" w:rsidRDefault="00654BDC" w:rsidP="00654BD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оплата труда, включающая: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654BDC" w:rsidRPr="00654BDC" w:rsidRDefault="00654BDC" w:rsidP="00654B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премии по итогам работы за полугодие в размере 100% ежемесячного денежного вознаграждения с учетом ежемесячного денежного поощрения»;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премию по итогам работы за год в размере 100% ежемесячного денежного вознаграждения с учетом ежемесячного денежного поощрения</w:t>
      </w:r>
      <w:r w:rsidRPr="00654BDC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материальную помощь в размере 100% ежемесячного денежного вознаграждения;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единовременную выплату при предоставлении отпуска в размере 200%    ежемесячного денежного вознаграждения.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году.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Исчисление средней заработной платы выборных должностных лиц местного самоуправления для всех случаев определения ее размера, предусмотренных Трудовым </w:t>
      </w:r>
      <w:hyperlink r:id="rId8" w:history="1">
        <w:r w:rsidRPr="00654B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осуществляется в соответствии с </w:t>
      </w:r>
      <w:hyperlink r:id="rId9" w:history="1">
        <w:r w:rsidRPr="00654B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декабря 2007 года N 922 "Об особенностях порядка исчисления заработной платы".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Выборным должностным лицам местного самоуправления выплачиваются премии за счет экономии средств по фонду оплаты труда в размере не </w:t>
      </w:r>
      <w:proofErr w:type="gram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двукратного</w:t>
      </w:r>
      <w:proofErr w:type="gramEnd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денежного вознаграждения с учетом доплат.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Премии выборным должностным лицам местного самоуправления начисляются за фактически отработанное время, включая период нахождения в ежегодном оплачиваемом отпуске.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счет экономии средств по фонду оплаты труда выборным </w:t>
      </w: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лицам местного самоуправления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выборных должностных лиц местного самоуправления, стихийные бедствия и других).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связи со смертью выборных должностных лиц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умершего».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54BDC" w:rsidRPr="00654BDC" w:rsidRDefault="00654BDC" w:rsidP="0065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</w:t>
      </w:r>
      <w:bookmarkEnd w:id="3"/>
      <w:bookmarkEnd w:id="4"/>
      <w:bookmarkEnd w:id="5"/>
      <w:proofErr w:type="spellStart"/>
      <w:r w:rsidRPr="00654B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И.В.Команов</w:t>
      </w:r>
      <w:proofErr w:type="spellEnd"/>
    </w:p>
    <w:p w:rsidR="00654BDC" w:rsidRPr="00654BDC" w:rsidRDefault="00654BDC" w:rsidP="00654B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DC" w:rsidRPr="00654BDC" w:rsidRDefault="00654BDC" w:rsidP="00654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83" w:rsidRDefault="00651983"/>
    <w:sectPr w:rsidR="00651983" w:rsidSect="00654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A0"/>
    <w:rsid w:val="003D54A0"/>
    <w:rsid w:val="005E2E67"/>
    <w:rsid w:val="00651983"/>
    <w:rsid w:val="006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7A7305D3BFDE15AAD3DD4C2A4K5a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EF6425CAB2BE64E340B585618258BFA7345F3AF4BC50A564D8C0KA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4491</Characters>
  <Application>Microsoft Office Word</Application>
  <DocSecurity>0</DocSecurity>
  <Lines>37</Lines>
  <Paragraphs>10</Paragraphs>
  <ScaleCrop>false</ScaleCrop>
  <Company>HP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Демина</dc:creator>
  <cp:keywords/>
  <dc:description/>
  <cp:lastModifiedBy>Татьяна Демина</cp:lastModifiedBy>
  <cp:revision>3</cp:revision>
  <dcterms:created xsi:type="dcterms:W3CDTF">2019-12-11T17:00:00Z</dcterms:created>
  <dcterms:modified xsi:type="dcterms:W3CDTF">2019-12-11T19:12:00Z</dcterms:modified>
</cp:coreProperties>
</file>