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BE" w:rsidRDefault="00A46046" w:rsidP="006D4913">
      <w:pPr>
        <w:jc w:val="right"/>
        <w:rPr>
          <w:sz w:val="20"/>
          <w:szCs w:val="20"/>
          <w:lang w:val="en-US"/>
        </w:rPr>
      </w:pPr>
      <w:r>
        <w:rPr>
          <w:rFonts w:ascii="Calibri" w:eastAsia="Times New Roman" w:hAnsi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5.4pt;width:53.1pt;height:63.05pt;z-index:251658240">
            <v:imagedata r:id="rId7" o:title=""/>
          </v:shape>
          <o:OLEObject Type="Embed" ProgID="Photoshop.Image.6" ShapeID="_x0000_s1026" DrawAspect="Content" ObjectID="_1783762136" r:id="rId8">
            <o:FieldCodes>\s</o:FieldCodes>
          </o:OLEObject>
        </w:pict>
      </w:r>
    </w:p>
    <w:p w:rsidR="007469BE" w:rsidRDefault="007469BE" w:rsidP="006D4913">
      <w:pPr>
        <w:framePr w:hSpace="180" w:wrap="around" w:vAnchor="text" w:hAnchor="margin" w:x="-601" w:y="-850"/>
        <w:jc w:val="center"/>
      </w:pPr>
    </w:p>
    <w:p w:rsidR="007469BE" w:rsidRPr="008301C6" w:rsidRDefault="007469BE" w:rsidP="008426D2">
      <w:pPr>
        <w:tabs>
          <w:tab w:val="center" w:pos="5112"/>
          <w:tab w:val="left" w:pos="6675"/>
          <w:tab w:val="left" w:pos="8085"/>
          <w:tab w:val="left" w:pos="9000"/>
        </w:tabs>
        <w:rPr>
          <w:rFonts w:eastAsia="Times New Roman"/>
          <w:b/>
          <w:sz w:val="32"/>
          <w:szCs w:val="28"/>
        </w:rPr>
      </w:pPr>
      <w:r>
        <w:rPr>
          <w:rFonts w:ascii="Calibri" w:eastAsia="Times New Roman" w:hAnsi="Calibri"/>
          <w:noProof/>
          <w:sz w:val="28"/>
          <w:szCs w:val="28"/>
        </w:rPr>
        <w:tab/>
      </w:r>
      <w:r>
        <w:rPr>
          <w:rFonts w:ascii="Calibri" w:eastAsia="Times New Roman" w:hAnsi="Calibri"/>
          <w:noProof/>
          <w:sz w:val="28"/>
          <w:szCs w:val="28"/>
        </w:rPr>
        <w:tab/>
      </w:r>
    </w:p>
    <w:p w:rsidR="007469BE" w:rsidRPr="0010649F" w:rsidRDefault="001067C3" w:rsidP="00250A0F">
      <w:pPr>
        <w:tabs>
          <w:tab w:val="center" w:pos="4677"/>
          <w:tab w:val="left" w:pos="7365"/>
          <w:tab w:val="left" w:pos="8070"/>
          <w:tab w:val="left" w:pos="8475"/>
        </w:tabs>
        <w:rPr>
          <w:rFonts w:eastAsia="Times New Roman"/>
          <w:b/>
          <w:sz w:val="32"/>
        </w:rPr>
      </w:pPr>
      <w:r>
        <w:rPr>
          <w:rFonts w:eastAsia="Times New Roman"/>
        </w:rPr>
        <w:tab/>
      </w:r>
      <w:r w:rsidR="007469BE" w:rsidRPr="00A3448B">
        <w:rPr>
          <w:rFonts w:eastAsia="Times New Roman"/>
        </w:rPr>
        <w:t xml:space="preserve"> </w:t>
      </w:r>
      <w:r w:rsidR="007469BE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426D2" w:rsidRPr="0010649F">
        <w:rPr>
          <w:rFonts w:eastAsia="Times New Roman"/>
          <w:b/>
        </w:rPr>
        <w:t xml:space="preserve">  </w:t>
      </w:r>
      <w:r w:rsidR="0027482E" w:rsidRPr="0010649F">
        <w:rPr>
          <w:rFonts w:eastAsia="Times New Roman"/>
          <w:b/>
        </w:rPr>
        <w:tab/>
      </w:r>
    </w:p>
    <w:p w:rsidR="007469BE" w:rsidRPr="0010649F" w:rsidRDefault="00D81FAB" w:rsidP="00D81FAB">
      <w:pPr>
        <w:tabs>
          <w:tab w:val="left" w:pos="8070"/>
        </w:tabs>
        <w:rPr>
          <w:rFonts w:eastAsia="Times New Roman"/>
          <w:b/>
          <w:sz w:val="28"/>
          <w:szCs w:val="28"/>
        </w:rPr>
      </w:pPr>
      <w:r w:rsidRPr="0010649F">
        <w:rPr>
          <w:rFonts w:eastAsia="Times New Roman"/>
          <w:b/>
          <w:sz w:val="28"/>
          <w:szCs w:val="28"/>
        </w:rPr>
        <w:tab/>
      </w:r>
    </w:p>
    <w:p w:rsidR="00D30719" w:rsidRDefault="00D30719" w:rsidP="006D4913">
      <w:pPr>
        <w:jc w:val="center"/>
        <w:rPr>
          <w:rFonts w:eastAsia="Times New Roman"/>
          <w:b/>
          <w:sz w:val="28"/>
          <w:szCs w:val="28"/>
        </w:rPr>
      </w:pP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РОССИЙСКАЯ ФЕДЕРАЦИЯ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СОВЕТ ДЕПУТАТОВ СЕЛЬСКОГО ПОСЕЛЕНИЯ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НОВОЧЕРКУТИНСКИЙ СЕЛЬСОВЕТ</w:t>
      </w:r>
    </w:p>
    <w:p w:rsidR="007469BE" w:rsidRP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r w:rsidRPr="007469BE">
        <w:rPr>
          <w:rFonts w:eastAsia="Times New Roman"/>
          <w:b/>
          <w:sz w:val="28"/>
          <w:szCs w:val="28"/>
        </w:rPr>
        <w:t>Добринского муниципального района Липецкой области</w:t>
      </w:r>
    </w:p>
    <w:p w:rsidR="007469BE" w:rsidRPr="007469BE" w:rsidRDefault="007469BE" w:rsidP="006D4913">
      <w:pPr>
        <w:jc w:val="center"/>
        <w:rPr>
          <w:rFonts w:eastAsia="Times New Roman"/>
          <w:sz w:val="28"/>
          <w:szCs w:val="28"/>
        </w:rPr>
      </w:pPr>
      <w:r w:rsidRPr="007469BE">
        <w:rPr>
          <w:rFonts w:eastAsia="Times New Roman"/>
          <w:sz w:val="28"/>
          <w:szCs w:val="28"/>
        </w:rPr>
        <w:t xml:space="preserve"> </w:t>
      </w:r>
      <w:r w:rsidR="00017D36">
        <w:rPr>
          <w:rFonts w:eastAsia="Times New Roman"/>
          <w:sz w:val="28"/>
          <w:szCs w:val="28"/>
        </w:rPr>
        <w:t>25</w:t>
      </w:r>
      <w:r w:rsidRPr="007469BE">
        <w:rPr>
          <w:rFonts w:eastAsia="Times New Roman"/>
          <w:sz w:val="28"/>
          <w:szCs w:val="28"/>
        </w:rPr>
        <w:t>- сессия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  <w:lang w:val="en-US"/>
        </w:rPr>
        <w:t>I</w:t>
      </w:r>
      <w:r w:rsidR="006D53EE">
        <w:rPr>
          <w:rFonts w:eastAsia="Times New Roman"/>
          <w:sz w:val="28"/>
          <w:szCs w:val="28"/>
          <w:lang w:val="en-US"/>
        </w:rPr>
        <w:t>I</w:t>
      </w:r>
      <w:r w:rsidR="006D53EE" w:rsidRPr="00516218">
        <w:rPr>
          <w:rFonts w:eastAsia="Times New Roman"/>
          <w:sz w:val="28"/>
          <w:szCs w:val="28"/>
        </w:rPr>
        <w:t xml:space="preserve"> </w:t>
      </w:r>
      <w:r w:rsidRPr="007469BE">
        <w:rPr>
          <w:rFonts w:eastAsia="Times New Roman"/>
          <w:sz w:val="28"/>
          <w:szCs w:val="28"/>
        </w:rPr>
        <w:t>созыва</w:t>
      </w:r>
    </w:p>
    <w:p w:rsidR="007469BE" w:rsidRDefault="007469BE" w:rsidP="006D491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7469BE">
        <w:rPr>
          <w:rFonts w:eastAsia="Times New Roman"/>
          <w:b/>
          <w:sz w:val="28"/>
          <w:szCs w:val="28"/>
        </w:rPr>
        <w:t>Р</w:t>
      </w:r>
      <w:proofErr w:type="gramEnd"/>
      <w:r w:rsidRPr="007469BE">
        <w:rPr>
          <w:rFonts w:eastAsia="Times New Roman"/>
          <w:b/>
          <w:sz w:val="28"/>
          <w:szCs w:val="28"/>
        </w:rPr>
        <w:t xml:space="preserve"> Е Ш Е Н И Е</w:t>
      </w:r>
    </w:p>
    <w:p w:rsidR="00C537BF" w:rsidRDefault="00C537BF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pacing w:val="-7"/>
          <w:sz w:val="26"/>
          <w:szCs w:val="26"/>
        </w:rPr>
      </w:pPr>
    </w:p>
    <w:p w:rsidR="007469BE" w:rsidRPr="00D95922" w:rsidRDefault="00017D36" w:rsidP="00FF2CE2">
      <w:pPr>
        <w:shd w:val="clear" w:color="auto" w:fill="FFFFFF"/>
        <w:tabs>
          <w:tab w:val="left" w:pos="3955"/>
          <w:tab w:val="left" w:pos="7747"/>
          <w:tab w:val="left" w:leader="underscore" w:pos="8525"/>
        </w:tabs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23.07.</w:t>
      </w:r>
      <w:r w:rsidR="007469BE" w:rsidRPr="00D95922">
        <w:rPr>
          <w:rFonts w:eastAsia="Times New Roman"/>
          <w:spacing w:val="-7"/>
          <w:sz w:val="26"/>
          <w:szCs w:val="26"/>
        </w:rPr>
        <w:t>202</w:t>
      </w:r>
      <w:r w:rsidR="006B7458">
        <w:rPr>
          <w:rFonts w:eastAsia="Times New Roman"/>
          <w:spacing w:val="-7"/>
          <w:sz w:val="26"/>
          <w:szCs w:val="26"/>
        </w:rPr>
        <w:t>4</w:t>
      </w:r>
      <w:r w:rsidR="00E26C4A">
        <w:rPr>
          <w:rFonts w:eastAsia="Times New Roman"/>
          <w:spacing w:val="-7"/>
          <w:sz w:val="26"/>
          <w:szCs w:val="26"/>
        </w:rPr>
        <w:t xml:space="preserve"> г.</w:t>
      </w:r>
      <w:r w:rsidR="007469BE" w:rsidRPr="00D95922">
        <w:rPr>
          <w:rFonts w:eastAsia="Times New Roman"/>
          <w:sz w:val="26"/>
          <w:szCs w:val="26"/>
        </w:rPr>
        <w:t xml:space="preserve">                                  </w:t>
      </w:r>
      <w:r w:rsidR="007469BE" w:rsidRPr="00D95922">
        <w:rPr>
          <w:rFonts w:eastAsia="Times New Roman"/>
          <w:spacing w:val="-3"/>
          <w:sz w:val="26"/>
          <w:szCs w:val="26"/>
        </w:rPr>
        <w:t xml:space="preserve">с. </w:t>
      </w:r>
      <w:proofErr w:type="spellStart"/>
      <w:r w:rsidR="007469BE" w:rsidRPr="00D95922">
        <w:rPr>
          <w:rFonts w:eastAsia="Times New Roman"/>
          <w:spacing w:val="-3"/>
          <w:sz w:val="26"/>
          <w:szCs w:val="26"/>
        </w:rPr>
        <w:t>Новочеркутино</w:t>
      </w:r>
      <w:proofErr w:type="spellEnd"/>
      <w:r w:rsidR="007469BE" w:rsidRPr="00D95922">
        <w:rPr>
          <w:rFonts w:eastAsia="Times New Roman"/>
          <w:sz w:val="26"/>
          <w:szCs w:val="26"/>
        </w:rPr>
        <w:t xml:space="preserve">                  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</w:t>
      </w:r>
      <w:r w:rsidR="00B65A5B" w:rsidRPr="00D95922">
        <w:rPr>
          <w:rFonts w:eastAsia="Times New Roman"/>
          <w:sz w:val="26"/>
          <w:szCs w:val="26"/>
        </w:rPr>
        <w:t xml:space="preserve">   </w:t>
      </w:r>
      <w:r w:rsidR="0058712C">
        <w:rPr>
          <w:rFonts w:eastAsia="Times New Roman"/>
          <w:sz w:val="26"/>
          <w:szCs w:val="26"/>
        </w:rPr>
        <w:t xml:space="preserve">     </w:t>
      </w:r>
      <w:r w:rsidR="00B65A5B" w:rsidRPr="00D95922">
        <w:rPr>
          <w:rFonts w:eastAsia="Times New Roman"/>
          <w:sz w:val="26"/>
          <w:szCs w:val="26"/>
        </w:rPr>
        <w:t xml:space="preserve">  </w:t>
      </w:r>
      <w:r w:rsidR="006D53EE">
        <w:rPr>
          <w:rFonts w:eastAsia="Times New Roman"/>
          <w:sz w:val="26"/>
          <w:szCs w:val="26"/>
        </w:rPr>
        <w:t xml:space="preserve">  </w:t>
      </w:r>
      <w:r w:rsidR="007469BE" w:rsidRPr="00D95922">
        <w:rPr>
          <w:rFonts w:eastAsia="Times New Roman"/>
          <w:sz w:val="26"/>
          <w:szCs w:val="26"/>
        </w:rPr>
        <w:t xml:space="preserve"> №</w:t>
      </w:r>
      <w:r w:rsidR="00D824F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99-</w:t>
      </w:r>
      <w:r w:rsidR="007469BE" w:rsidRPr="00D95922">
        <w:rPr>
          <w:rFonts w:eastAsia="Times New Roman"/>
          <w:sz w:val="26"/>
          <w:szCs w:val="26"/>
        </w:rPr>
        <w:t xml:space="preserve"> </w:t>
      </w:r>
      <w:proofErr w:type="spellStart"/>
      <w:r w:rsidR="007469BE" w:rsidRPr="00D95922">
        <w:rPr>
          <w:rFonts w:eastAsia="Times New Roman"/>
          <w:sz w:val="26"/>
          <w:szCs w:val="26"/>
        </w:rPr>
        <w:t>рс</w:t>
      </w:r>
      <w:proofErr w:type="spellEnd"/>
    </w:p>
    <w:p w:rsidR="007469BE" w:rsidRPr="00D95922" w:rsidRDefault="007469BE" w:rsidP="006D4913">
      <w:pPr>
        <w:framePr w:hSpace="180" w:wrap="around" w:vAnchor="text" w:hAnchor="margin" w:x="-601" w:y="-850"/>
        <w:rPr>
          <w:sz w:val="26"/>
          <w:szCs w:val="26"/>
        </w:rPr>
      </w:pPr>
    </w:p>
    <w:p w:rsidR="007469BE" w:rsidRPr="00D95922" w:rsidRDefault="007469BE" w:rsidP="006D4913">
      <w:pPr>
        <w:rPr>
          <w:sz w:val="26"/>
          <w:szCs w:val="26"/>
        </w:rPr>
      </w:pPr>
    </w:p>
    <w:p w:rsidR="00EB3167" w:rsidRPr="00D95922" w:rsidRDefault="007469BE" w:rsidP="006D4913">
      <w:pPr>
        <w:jc w:val="center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О внесении изменений в бюджет сельского поселения Новочеркутинский сельсовет Добринского муниципального района Липецкой области Российской Федерации на 202</w:t>
      </w:r>
      <w:r w:rsidR="006B7458">
        <w:rPr>
          <w:b/>
          <w:sz w:val="26"/>
          <w:szCs w:val="26"/>
        </w:rPr>
        <w:t>4</w:t>
      </w:r>
      <w:r w:rsidRPr="00D95922">
        <w:rPr>
          <w:b/>
          <w:sz w:val="26"/>
          <w:szCs w:val="26"/>
        </w:rPr>
        <w:t xml:space="preserve"> год и на плановый период 202</w:t>
      </w:r>
      <w:r w:rsidR="006B7458">
        <w:rPr>
          <w:b/>
          <w:sz w:val="26"/>
          <w:szCs w:val="26"/>
        </w:rPr>
        <w:t>5</w:t>
      </w:r>
      <w:r w:rsidRPr="00D95922">
        <w:rPr>
          <w:b/>
          <w:sz w:val="26"/>
          <w:szCs w:val="26"/>
        </w:rPr>
        <w:t xml:space="preserve"> и 202</w:t>
      </w:r>
      <w:r w:rsidR="006B7458">
        <w:rPr>
          <w:b/>
          <w:sz w:val="26"/>
          <w:szCs w:val="26"/>
        </w:rPr>
        <w:t>6</w:t>
      </w:r>
      <w:r w:rsidRPr="00D95922">
        <w:rPr>
          <w:b/>
          <w:sz w:val="26"/>
          <w:szCs w:val="26"/>
        </w:rPr>
        <w:t xml:space="preserve"> годов</w:t>
      </w:r>
    </w:p>
    <w:p w:rsidR="007469BE" w:rsidRPr="00D95922" w:rsidRDefault="007469BE" w:rsidP="006D4913">
      <w:pPr>
        <w:jc w:val="center"/>
        <w:rPr>
          <w:b/>
          <w:sz w:val="26"/>
          <w:szCs w:val="26"/>
        </w:rPr>
      </w:pPr>
    </w:p>
    <w:p w:rsidR="007469BE" w:rsidRPr="00D95922" w:rsidRDefault="007469BE" w:rsidP="006D4913">
      <w:pPr>
        <w:jc w:val="both"/>
        <w:rPr>
          <w:sz w:val="26"/>
          <w:szCs w:val="26"/>
        </w:rPr>
      </w:pPr>
      <w:proofErr w:type="gramStart"/>
      <w:r w:rsidRPr="00D95922">
        <w:rPr>
          <w:sz w:val="26"/>
          <w:szCs w:val="26"/>
        </w:rPr>
        <w:t>Рассмотрев представленный администрацией сельского поселения Новочеркутинский сельсовет проект решения «О внесении изменения в бюджет сельского поселения Новочеркутинский сельсовет Добринского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="008D4AFE">
        <w:rPr>
          <w:sz w:val="26"/>
          <w:szCs w:val="26"/>
        </w:rPr>
        <w:t xml:space="preserve"> год и на плановый период 202</w:t>
      </w:r>
      <w:r w:rsidR="006B7458">
        <w:rPr>
          <w:sz w:val="26"/>
          <w:szCs w:val="26"/>
        </w:rPr>
        <w:t>5</w:t>
      </w:r>
      <w:r w:rsidR="008D4AFE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>6</w:t>
      </w:r>
      <w:r w:rsidRPr="00D95922">
        <w:rPr>
          <w:sz w:val="26"/>
          <w:szCs w:val="26"/>
        </w:rPr>
        <w:t xml:space="preserve"> годов», руководствуясь Положением «О бюджетном процессе</w:t>
      </w:r>
      <w:r w:rsidR="005D37C9">
        <w:rPr>
          <w:sz w:val="26"/>
          <w:szCs w:val="26"/>
        </w:rPr>
        <w:t xml:space="preserve"> в </w:t>
      </w:r>
      <w:r w:rsidRPr="00D95922">
        <w:rPr>
          <w:sz w:val="26"/>
          <w:szCs w:val="26"/>
        </w:rPr>
        <w:t>сельско</w:t>
      </w:r>
      <w:r w:rsidR="005D37C9">
        <w:rPr>
          <w:sz w:val="26"/>
          <w:szCs w:val="26"/>
        </w:rPr>
        <w:t xml:space="preserve">м </w:t>
      </w:r>
      <w:r w:rsidRPr="00D95922">
        <w:rPr>
          <w:sz w:val="26"/>
          <w:szCs w:val="26"/>
        </w:rPr>
        <w:t>поселени</w:t>
      </w:r>
      <w:r w:rsidR="005D37C9">
        <w:rPr>
          <w:sz w:val="26"/>
          <w:szCs w:val="26"/>
        </w:rPr>
        <w:t>и</w:t>
      </w:r>
      <w:r w:rsidRPr="00D95922">
        <w:rPr>
          <w:sz w:val="26"/>
          <w:szCs w:val="26"/>
        </w:rPr>
        <w:t xml:space="preserve"> Новочеркутинский сельсовет Добринского муниципального района Липецкой области</w:t>
      </w:r>
      <w:r w:rsidR="00455E47" w:rsidRPr="00D95922">
        <w:rPr>
          <w:sz w:val="26"/>
          <w:szCs w:val="26"/>
        </w:rPr>
        <w:t>»</w:t>
      </w:r>
      <w:r w:rsidRPr="00D95922">
        <w:rPr>
          <w:sz w:val="26"/>
          <w:szCs w:val="26"/>
        </w:rPr>
        <w:t>,</w:t>
      </w:r>
      <w:r w:rsidR="00455E47" w:rsidRPr="00D95922">
        <w:rPr>
          <w:sz w:val="26"/>
          <w:szCs w:val="26"/>
        </w:rPr>
        <w:t xml:space="preserve"> </w:t>
      </w:r>
      <w:r w:rsidR="005D37C9">
        <w:rPr>
          <w:sz w:val="26"/>
          <w:szCs w:val="26"/>
        </w:rPr>
        <w:t>утвержденным</w:t>
      </w:r>
      <w:r w:rsidR="00455E47" w:rsidRPr="00D95922">
        <w:rPr>
          <w:sz w:val="26"/>
          <w:szCs w:val="26"/>
        </w:rPr>
        <w:t xml:space="preserve"> решением Совета депутатов сельского поселения Новочеркутинский сельсовет Добринского</w:t>
      </w:r>
      <w:proofErr w:type="gramEnd"/>
      <w:r w:rsidR="00455E47" w:rsidRPr="00D95922">
        <w:rPr>
          <w:sz w:val="26"/>
          <w:szCs w:val="26"/>
        </w:rPr>
        <w:t xml:space="preserve"> муниципального района</w:t>
      </w:r>
      <w:r w:rsidR="0010649F" w:rsidRPr="00D95922">
        <w:rPr>
          <w:sz w:val="26"/>
          <w:szCs w:val="26"/>
        </w:rPr>
        <w:t xml:space="preserve"> Липецкой области </w:t>
      </w:r>
      <w:r w:rsidR="00455E47" w:rsidRPr="00D95922">
        <w:rPr>
          <w:sz w:val="26"/>
          <w:szCs w:val="26"/>
        </w:rPr>
        <w:t>от 07.</w:t>
      </w:r>
      <w:r w:rsidR="005D37C9">
        <w:rPr>
          <w:sz w:val="26"/>
          <w:szCs w:val="26"/>
        </w:rPr>
        <w:t>10</w:t>
      </w:r>
      <w:r w:rsidR="00455E47" w:rsidRPr="00D95922">
        <w:rPr>
          <w:sz w:val="26"/>
          <w:szCs w:val="26"/>
        </w:rPr>
        <w:t>.202</w:t>
      </w:r>
      <w:r w:rsidR="005D37C9">
        <w:rPr>
          <w:sz w:val="26"/>
          <w:szCs w:val="26"/>
        </w:rPr>
        <w:t>2</w:t>
      </w:r>
      <w:r w:rsidR="00455E47" w:rsidRPr="00D95922">
        <w:rPr>
          <w:sz w:val="26"/>
          <w:szCs w:val="26"/>
        </w:rPr>
        <w:t>г. №</w:t>
      </w:r>
      <w:r w:rsidR="005D37C9">
        <w:rPr>
          <w:sz w:val="26"/>
          <w:szCs w:val="26"/>
        </w:rPr>
        <w:t xml:space="preserve"> 8</w:t>
      </w:r>
      <w:r w:rsidR="00455E47" w:rsidRPr="00D95922">
        <w:rPr>
          <w:sz w:val="26"/>
          <w:szCs w:val="26"/>
        </w:rPr>
        <w:t>-рс,</w:t>
      </w:r>
      <w:r w:rsidRPr="00D95922">
        <w:rPr>
          <w:sz w:val="26"/>
          <w:szCs w:val="26"/>
        </w:rPr>
        <w:t xml:space="preserve"> учитывая рекомендации постоянных комиссий,</w:t>
      </w:r>
      <w:r w:rsidR="0010649F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 xml:space="preserve">Совет депутатов сельского поселения Новочеркутинский сельсовет:   </w:t>
      </w:r>
    </w:p>
    <w:p w:rsidR="0010649F" w:rsidRPr="00D95922" w:rsidRDefault="0010649F" w:rsidP="006D4913">
      <w:pPr>
        <w:jc w:val="both"/>
        <w:rPr>
          <w:b/>
          <w:sz w:val="26"/>
          <w:szCs w:val="26"/>
        </w:rPr>
      </w:pPr>
    </w:p>
    <w:p w:rsidR="0010649F" w:rsidRPr="00D95922" w:rsidRDefault="007469BE" w:rsidP="006D4913">
      <w:pPr>
        <w:jc w:val="both"/>
        <w:rPr>
          <w:b/>
          <w:sz w:val="26"/>
          <w:szCs w:val="26"/>
        </w:rPr>
      </w:pPr>
      <w:r w:rsidRPr="00D95922">
        <w:rPr>
          <w:b/>
          <w:sz w:val="26"/>
          <w:szCs w:val="26"/>
        </w:rPr>
        <w:t>РЕШИЛ: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1.</w:t>
      </w:r>
      <w:r w:rsidR="008D4AFE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Принять изменения в бюджет сельского поселения Новочеркутинский сельсовет Добринского муниципального района Липецкой области Российской Федерации на 202</w:t>
      </w:r>
      <w:r w:rsidR="006B7458">
        <w:rPr>
          <w:sz w:val="26"/>
          <w:szCs w:val="26"/>
        </w:rPr>
        <w:t>4</w:t>
      </w:r>
      <w:r w:rsidRPr="00D95922">
        <w:rPr>
          <w:sz w:val="26"/>
          <w:szCs w:val="26"/>
        </w:rPr>
        <w:t xml:space="preserve"> год и на плановый период  202</w:t>
      </w:r>
      <w:r w:rsidR="006B7458">
        <w:rPr>
          <w:sz w:val="26"/>
          <w:szCs w:val="26"/>
        </w:rPr>
        <w:t>5</w:t>
      </w:r>
      <w:r w:rsidRPr="00D95922">
        <w:rPr>
          <w:sz w:val="26"/>
          <w:szCs w:val="26"/>
        </w:rPr>
        <w:t xml:space="preserve"> и 202</w:t>
      </w:r>
      <w:r w:rsidR="006B7458">
        <w:rPr>
          <w:sz w:val="26"/>
          <w:szCs w:val="26"/>
        </w:rPr>
        <w:t xml:space="preserve">6 </w:t>
      </w:r>
      <w:r w:rsidRPr="00D95922">
        <w:rPr>
          <w:sz w:val="26"/>
          <w:szCs w:val="26"/>
        </w:rPr>
        <w:t>годов, принятый решением Совета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депутатов сельского поселения Новочеркутинский сельсовет</w:t>
      </w:r>
      <w:r w:rsidR="0010649F" w:rsidRPr="00D95922">
        <w:rPr>
          <w:sz w:val="26"/>
          <w:szCs w:val="26"/>
        </w:rPr>
        <w:t xml:space="preserve"> Добринского муниципального района Липецкой области</w:t>
      </w:r>
      <w:r w:rsidRPr="00D95922">
        <w:rPr>
          <w:sz w:val="26"/>
          <w:szCs w:val="26"/>
        </w:rPr>
        <w:t xml:space="preserve"> №</w:t>
      </w:r>
      <w:r w:rsidR="008D4AFE">
        <w:rPr>
          <w:sz w:val="26"/>
          <w:szCs w:val="26"/>
        </w:rPr>
        <w:t xml:space="preserve"> </w:t>
      </w:r>
      <w:r w:rsidR="007E606C">
        <w:rPr>
          <w:sz w:val="26"/>
          <w:szCs w:val="26"/>
        </w:rPr>
        <w:t>70</w:t>
      </w:r>
      <w:r w:rsidRPr="00D95922">
        <w:rPr>
          <w:sz w:val="26"/>
          <w:szCs w:val="26"/>
        </w:rPr>
        <w:t>-рс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от</w:t>
      </w:r>
      <w:r w:rsidR="001D2DE4" w:rsidRPr="00D95922">
        <w:rPr>
          <w:sz w:val="26"/>
          <w:szCs w:val="26"/>
        </w:rPr>
        <w:t xml:space="preserve"> </w:t>
      </w:r>
      <w:r w:rsidRPr="00D95922">
        <w:rPr>
          <w:sz w:val="26"/>
          <w:szCs w:val="26"/>
        </w:rPr>
        <w:t>2</w:t>
      </w:r>
      <w:r w:rsidR="008D4AFE">
        <w:rPr>
          <w:sz w:val="26"/>
          <w:szCs w:val="26"/>
        </w:rPr>
        <w:t>1.12.202</w:t>
      </w:r>
      <w:r w:rsidR="007E606C">
        <w:rPr>
          <w:sz w:val="26"/>
          <w:szCs w:val="26"/>
        </w:rPr>
        <w:t>3</w:t>
      </w:r>
      <w:r w:rsidRPr="00D95922">
        <w:rPr>
          <w:sz w:val="26"/>
          <w:szCs w:val="26"/>
        </w:rPr>
        <w:t>г. (изменения прилагаются).</w:t>
      </w:r>
    </w:p>
    <w:p w:rsidR="007469BE" w:rsidRPr="00D95922" w:rsidRDefault="00FB3F26" w:rsidP="006D4913">
      <w:pPr>
        <w:jc w:val="both"/>
        <w:rPr>
          <w:sz w:val="26"/>
          <w:szCs w:val="26"/>
        </w:rPr>
      </w:pPr>
      <w:r>
        <w:rPr>
          <w:b/>
          <w:iCs/>
          <w:noProof/>
          <w:sz w:val="28"/>
          <w:szCs w:val="28"/>
        </w:rPr>
        <w:drawing>
          <wp:anchor distT="0" distB="0" distL="0" distR="0" simplePos="0" relativeHeight="251664384" behindDoc="1" locked="0" layoutInCell="0" allowOverlap="1" wp14:anchorId="79FDC201" wp14:editId="1708A92F">
            <wp:simplePos x="0" y="0"/>
            <wp:positionH relativeFrom="column">
              <wp:posOffset>1153795</wp:posOffset>
            </wp:positionH>
            <wp:positionV relativeFrom="paragraph">
              <wp:posOffset>347345</wp:posOffset>
            </wp:positionV>
            <wp:extent cx="1449705" cy="1420495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BE" w:rsidRPr="00D95922">
        <w:rPr>
          <w:sz w:val="26"/>
          <w:szCs w:val="26"/>
        </w:rPr>
        <w:t>2. Направить указанный нормативно-правовой акт главе сельского поселения для подписания и официального обнародования.</w:t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>3.Настоящее решение вступает в силу со дня его официального обнародования.</w:t>
      </w:r>
    </w:p>
    <w:p w:rsidR="006D4913" w:rsidRPr="00D95922" w:rsidRDefault="00A46046" w:rsidP="006D4913">
      <w:pPr>
        <w:jc w:val="both"/>
        <w:rPr>
          <w:sz w:val="26"/>
          <w:szCs w:val="26"/>
        </w:rPr>
      </w:pPr>
      <w:r>
        <w:rPr>
          <w:b/>
          <w:iCs/>
          <w:noProof/>
          <w:sz w:val="28"/>
          <w:szCs w:val="28"/>
        </w:rPr>
        <w:drawing>
          <wp:anchor distT="0" distB="0" distL="0" distR="0" simplePos="0" relativeHeight="251666432" behindDoc="1" locked="0" layoutInCell="0" allowOverlap="1" wp14:anchorId="50F55610" wp14:editId="6EF388F7">
            <wp:simplePos x="0" y="0"/>
            <wp:positionH relativeFrom="column">
              <wp:posOffset>3023235</wp:posOffset>
            </wp:positionH>
            <wp:positionV relativeFrom="paragraph">
              <wp:posOffset>-4445</wp:posOffset>
            </wp:positionV>
            <wp:extent cx="1292225" cy="1083310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Председатель Совета депутатов </w:t>
      </w:r>
    </w:p>
    <w:p w:rsidR="007469BE" w:rsidRPr="00D95922" w:rsidRDefault="007469BE" w:rsidP="00DF6932">
      <w:pPr>
        <w:tabs>
          <w:tab w:val="center" w:pos="4960"/>
        </w:tabs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сельского поселения </w:t>
      </w:r>
      <w:r w:rsidR="00DF6932">
        <w:rPr>
          <w:sz w:val="26"/>
          <w:szCs w:val="26"/>
        </w:rPr>
        <w:tab/>
      </w:r>
    </w:p>
    <w:p w:rsidR="007469BE" w:rsidRPr="00D95922" w:rsidRDefault="007469BE" w:rsidP="006D4913">
      <w:pPr>
        <w:jc w:val="both"/>
        <w:rPr>
          <w:sz w:val="26"/>
          <w:szCs w:val="26"/>
        </w:rPr>
      </w:pPr>
      <w:r w:rsidRPr="00D95922">
        <w:rPr>
          <w:sz w:val="26"/>
          <w:szCs w:val="26"/>
        </w:rPr>
        <w:t xml:space="preserve">Новочеркутинский сельсовет                                          </w:t>
      </w:r>
      <w:r w:rsidR="002E2210">
        <w:rPr>
          <w:sz w:val="26"/>
          <w:szCs w:val="26"/>
        </w:rPr>
        <w:t xml:space="preserve">                         </w:t>
      </w:r>
      <w:proofErr w:type="spellStart"/>
      <w:r w:rsidRPr="00D95922">
        <w:rPr>
          <w:sz w:val="26"/>
          <w:szCs w:val="26"/>
        </w:rPr>
        <w:t>Н.А.Сошкина</w:t>
      </w:r>
      <w:proofErr w:type="spellEnd"/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10649F" w:rsidRDefault="00F36D9D" w:rsidP="00F36D9D">
      <w:pPr>
        <w:tabs>
          <w:tab w:val="left" w:pos="33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5FFD" w:rsidRDefault="00E55FFD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</w:p>
    <w:p w:rsidR="00DA5447" w:rsidRDefault="00DA5447" w:rsidP="006D4913">
      <w:pPr>
        <w:jc w:val="right"/>
        <w:rPr>
          <w:sz w:val="20"/>
          <w:szCs w:val="20"/>
        </w:rPr>
      </w:pPr>
    </w:p>
    <w:p w:rsidR="0010649F" w:rsidRDefault="0010649F" w:rsidP="006D4913">
      <w:pPr>
        <w:jc w:val="right"/>
        <w:rPr>
          <w:sz w:val="20"/>
          <w:szCs w:val="20"/>
        </w:rPr>
      </w:pPr>
      <w:bookmarkStart w:id="0" w:name="_GoBack"/>
      <w:bookmarkEnd w:id="0"/>
    </w:p>
    <w:p w:rsidR="0079075A" w:rsidRDefault="0079075A" w:rsidP="006D4913">
      <w:pPr>
        <w:jc w:val="right"/>
        <w:rPr>
          <w:sz w:val="20"/>
          <w:szCs w:val="20"/>
        </w:rPr>
      </w:pPr>
    </w:p>
    <w:p w:rsidR="007469BE" w:rsidRPr="008627B9" w:rsidRDefault="007469BE" w:rsidP="006D491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Pr="008627B9">
        <w:rPr>
          <w:sz w:val="20"/>
          <w:szCs w:val="20"/>
        </w:rPr>
        <w:t>ринят</w:t>
      </w:r>
      <w:r>
        <w:rPr>
          <w:sz w:val="20"/>
          <w:szCs w:val="20"/>
        </w:rPr>
        <w:t>ы</w:t>
      </w:r>
      <w:proofErr w:type="gramEnd"/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 </w:t>
      </w:r>
      <w:r w:rsidRPr="008627B9">
        <w:rPr>
          <w:sz w:val="20"/>
          <w:szCs w:val="20"/>
        </w:rPr>
        <w:tab/>
        <w:t xml:space="preserve"> Решением Совета депутатов 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сельского поселения </w:t>
      </w: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</w:t>
      </w:r>
    </w:p>
    <w:p w:rsidR="007469BE" w:rsidRPr="008627B9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Добринского муниципального района</w:t>
      </w:r>
    </w:p>
    <w:p w:rsidR="007469BE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Липецкой области Российской Федерации </w:t>
      </w:r>
    </w:p>
    <w:p w:rsidR="007469BE" w:rsidRPr="001778D8" w:rsidRDefault="007469BE" w:rsidP="006D4913">
      <w:pPr>
        <w:tabs>
          <w:tab w:val="center" w:pos="4897"/>
        </w:tabs>
        <w:jc w:val="right"/>
        <w:rPr>
          <w:sz w:val="20"/>
          <w:szCs w:val="20"/>
        </w:rPr>
      </w:pPr>
      <w:r w:rsidRPr="001778D8">
        <w:rPr>
          <w:sz w:val="20"/>
          <w:szCs w:val="20"/>
        </w:rPr>
        <w:t>№</w:t>
      </w:r>
      <w:r w:rsidR="00E55FFD">
        <w:rPr>
          <w:sz w:val="20"/>
          <w:szCs w:val="20"/>
        </w:rPr>
        <w:t xml:space="preserve"> </w:t>
      </w:r>
      <w:r w:rsidR="00017D36">
        <w:rPr>
          <w:sz w:val="20"/>
          <w:szCs w:val="20"/>
        </w:rPr>
        <w:t>99</w:t>
      </w:r>
      <w:r w:rsidR="007E606C">
        <w:rPr>
          <w:sz w:val="20"/>
          <w:szCs w:val="20"/>
        </w:rPr>
        <w:t xml:space="preserve"> </w:t>
      </w:r>
      <w:r w:rsidRPr="001778D8">
        <w:rPr>
          <w:sz w:val="20"/>
          <w:szCs w:val="20"/>
        </w:rPr>
        <w:t>-</w:t>
      </w:r>
      <w:proofErr w:type="spellStart"/>
      <w:r w:rsidRPr="001778D8">
        <w:rPr>
          <w:sz w:val="20"/>
          <w:szCs w:val="20"/>
        </w:rPr>
        <w:t>рс</w:t>
      </w:r>
      <w:proofErr w:type="spellEnd"/>
      <w:r w:rsidRPr="001778D8">
        <w:rPr>
          <w:sz w:val="20"/>
          <w:szCs w:val="20"/>
        </w:rPr>
        <w:t xml:space="preserve"> от</w:t>
      </w:r>
      <w:r w:rsidR="00E55FFD">
        <w:rPr>
          <w:sz w:val="20"/>
          <w:szCs w:val="20"/>
        </w:rPr>
        <w:t xml:space="preserve"> </w:t>
      </w:r>
      <w:r w:rsidR="00017D36">
        <w:rPr>
          <w:sz w:val="20"/>
          <w:szCs w:val="20"/>
        </w:rPr>
        <w:t>23.07</w:t>
      </w:r>
      <w:r w:rsidR="00F36D9D">
        <w:rPr>
          <w:sz w:val="20"/>
          <w:szCs w:val="20"/>
        </w:rPr>
        <w:t>.</w:t>
      </w:r>
      <w:r w:rsidR="00FF2CE2">
        <w:rPr>
          <w:sz w:val="20"/>
          <w:szCs w:val="20"/>
        </w:rPr>
        <w:t>202</w:t>
      </w:r>
      <w:r w:rsidR="007E606C">
        <w:rPr>
          <w:sz w:val="20"/>
          <w:szCs w:val="20"/>
        </w:rPr>
        <w:t>4</w:t>
      </w:r>
      <w:r w:rsidRPr="001778D8">
        <w:rPr>
          <w:sz w:val="20"/>
          <w:szCs w:val="20"/>
        </w:rPr>
        <w:t xml:space="preserve"> г.</w:t>
      </w:r>
    </w:p>
    <w:p w:rsidR="004205D0" w:rsidRDefault="004205D0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>ИЗМЕНЕНИЯ</w:t>
      </w:r>
    </w:p>
    <w:p w:rsidR="007469BE" w:rsidRPr="00E65A21" w:rsidRDefault="007469BE" w:rsidP="006D491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65A2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</w:t>
      </w:r>
      <w:r w:rsidRPr="00E65A21">
        <w:rPr>
          <w:rFonts w:ascii="Times New Roman" w:hAnsi="Times New Roman"/>
          <w:sz w:val="28"/>
          <w:szCs w:val="28"/>
        </w:rPr>
        <w:t>юджет сельского поселения Новочеркутинский сельсовет Добринского муниципального района Липецкой области Российской Федерации на 202</w:t>
      </w:r>
      <w:r w:rsidR="007E606C">
        <w:rPr>
          <w:rFonts w:ascii="Times New Roman" w:hAnsi="Times New Roman"/>
          <w:sz w:val="28"/>
          <w:szCs w:val="28"/>
        </w:rPr>
        <w:t>4</w:t>
      </w:r>
      <w:r w:rsidRPr="00E65A21">
        <w:rPr>
          <w:rFonts w:ascii="Times New Roman" w:hAnsi="Times New Roman"/>
          <w:sz w:val="28"/>
          <w:szCs w:val="28"/>
        </w:rPr>
        <w:t xml:space="preserve"> год и  на плановый период 202</w:t>
      </w:r>
      <w:r w:rsidR="007E606C">
        <w:rPr>
          <w:rFonts w:ascii="Times New Roman" w:hAnsi="Times New Roman"/>
          <w:sz w:val="28"/>
          <w:szCs w:val="28"/>
        </w:rPr>
        <w:t>5</w:t>
      </w:r>
      <w:r w:rsidRPr="00E65A21">
        <w:rPr>
          <w:rFonts w:ascii="Times New Roman" w:hAnsi="Times New Roman"/>
          <w:sz w:val="28"/>
          <w:szCs w:val="28"/>
        </w:rPr>
        <w:t xml:space="preserve"> и 202</w:t>
      </w:r>
      <w:r w:rsidR="007E606C">
        <w:rPr>
          <w:rFonts w:ascii="Times New Roman" w:hAnsi="Times New Roman"/>
          <w:sz w:val="28"/>
          <w:szCs w:val="28"/>
        </w:rPr>
        <w:t>6</w:t>
      </w:r>
      <w:r w:rsidRPr="00E65A21">
        <w:rPr>
          <w:rFonts w:ascii="Times New Roman" w:hAnsi="Times New Roman"/>
          <w:sz w:val="28"/>
          <w:szCs w:val="28"/>
        </w:rPr>
        <w:t xml:space="preserve"> годов.</w:t>
      </w:r>
    </w:p>
    <w:p w:rsidR="007469BE" w:rsidRDefault="007469BE" w:rsidP="006D4913">
      <w:pPr>
        <w:jc w:val="both"/>
        <w:rPr>
          <w:sz w:val="28"/>
          <w:szCs w:val="28"/>
        </w:rPr>
      </w:pPr>
      <w:r w:rsidRPr="00727911">
        <w:rPr>
          <w:sz w:val="28"/>
          <w:szCs w:val="28"/>
        </w:rPr>
        <w:t xml:space="preserve">     </w:t>
      </w:r>
    </w:p>
    <w:p w:rsidR="00B27B7C" w:rsidRDefault="007469BE" w:rsidP="00B27B7C">
      <w:pPr>
        <w:jc w:val="both"/>
        <w:rPr>
          <w:sz w:val="28"/>
          <w:szCs w:val="28"/>
        </w:rPr>
      </w:pPr>
      <w:proofErr w:type="gramStart"/>
      <w:r w:rsidRPr="0072791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б</w:t>
      </w:r>
      <w:r w:rsidRPr="00727911">
        <w:rPr>
          <w:sz w:val="28"/>
          <w:szCs w:val="28"/>
        </w:rPr>
        <w:t>юджет сельского поселения Новочеркутинский сельсовет Добринского муниципального района Липецкой области Российской Федерации на 202</w:t>
      </w:r>
      <w:r w:rsidR="007E606C">
        <w:rPr>
          <w:sz w:val="28"/>
          <w:szCs w:val="28"/>
        </w:rPr>
        <w:t>4</w:t>
      </w:r>
      <w:r w:rsidRPr="00727911">
        <w:rPr>
          <w:sz w:val="28"/>
          <w:szCs w:val="28"/>
        </w:rPr>
        <w:t xml:space="preserve"> год и на плановый период  202</w:t>
      </w:r>
      <w:r w:rsidR="007E606C">
        <w:rPr>
          <w:sz w:val="28"/>
          <w:szCs w:val="28"/>
        </w:rPr>
        <w:t>5</w:t>
      </w:r>
      <w:r w:rsidRPr="00727911">
        <w:rPr>
          <w:sz w:val="28"/>
          <w:szCs w:val="28"/>
        </w:rPr>
        <w:t xml:space="preserve"> и 202</w:t>
      </w:r>
      <w:r w:rsidR="007E606C">
        <w:rPr>
          <w:sz w:val="28"/>
          <w:szCs w:val="28"/>
        </w:rPr>
        <w:t>6</w:t>
      </w:r>
      <w:r w:rsidRPr="00727911">
        <w:rPr>
          <w:sz w:val="28"/>
          <w:szCs w:val="28"/>
        </w:rPr>
        <w:t xml:space="preserve"> годов, принятый решением Совета депутатов сельского поселения </w:t>
      </w:r>
      <w:proofErr w:type="spellStart"/>
      <w:r w:rsidRPr="00727911">
        <w:rPr>
          <w:sz w:val="28"/>
          <w:szCs w:val="28"/>
        </w:rPr>
        <w:t>Новочеркутский</w:t>
      </w:r>
      <w:proofErr w:type="spellEnd"/>
      <w:r w:rsidRPr="00727911">
        <w:rPr>
          <w:sz w:val="28"/>
          <w:szCs w:val="28"/>
        </w:rPr>
        <w:t xml:space="preserve"> сельсовет</w:t>
      </w:r>
      <w:r w:rsidR="0010649F">
        <w:rPr>
          <w:sz w:val="28"/>
          <w:szCs w:val="28"/>
        </w:rPr>
        <w:t xml:space="preserve"> Добринского муниципального района Липецкой области </w:t>
      </w:r>
      <w:r w:rsidRPr="00727911">
        <w:rPr>
          <w:sz w:val="28"/>
          <w:szCs w:val="28"/>
        </w:rPr>
        <w:t xml:space="preserve">№ </w:t>
      </w:r>
      <w:r w:rsidR="007E606C">
        <w:rPr>
          <w:sz w:val="28"/>
          <w:szCs w:val="28"/>
        </w:rPr>
        <w:t>70</w:t>
      </w:r>
      <w:r>
        <w:rPr>
          <w:sz w:val="28"/>
          <w:szCs w:val="28"/>
        </w:rPr>
        <w:t>-рс от 2</w:t>
      </w:r>
      <w:r w:rsidR="008D4AF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27911">
        <w:rPr>
          <w:sz w:val="28"/>
          <w:szCs w:val="28"/>
        </w:rPr>
        <w:t>12.20</w:t>
      </w:r>
      <w:r>
        <w:rPr>
          <w:sz w:val="28"/>
          <w:szCs w:val="28"/>
        </w:rPr>
        <w:t>2</w:t>
      </w:r>
      <w:r w:rsidR="007E606C">
        <w:rPr>
          <w:sz w:val="28"/>
          <w:szCs w:val="28"/>
        </w:rPr>
        <w:t>3</w:t>
      </w:r>
      <w:r w:rsidRPr="00727911">
        <w:rPr>
          <w:sz w:val="28"/>
          <w:szCs w:val="28"/>
        </w:rPr>
        <w:t>г.</w:t>
      </w:r>
      <w:r w:rsidR="00B27B7C" w:rsidRPr="00B27B7C">
        <w:rPr>
          <w:sz w:val="28"/>
          <w:szCs w:val="28"/>
        </w:rPr>
        <w:t xml:space="preserve"> </w:t>
      </w:r>
      <w:r w:rsidR="00B27B7C">
        <w:rPr>
          <w:sz w:val="28"/>
          <w:szCs w:val="28"/>
        </w:rPr>
        <w:t>(</w:t>
      </w:r>
      <w:r w:rsidR="00B27B7C" w:rsidRPr="00727911">
        <w:rPr>
          <w:sz w:val="28"/>
          <w:szCs w:val="28"/>
        </w:rPr>
        <w:t>с внесенными изменениями решени</w:t>
      </w:r>
      <w:r w:rsidR="00B27B7C">
        <w:rPr>
          <w:sz w:val="28"/>
          <w:szCs w:val="28"/>
        </w:rPr>
        <w:t>ем</w:t>
      </w:r>
      <w:r w:rsidR="00B27B7C" w:rsidRPr="00727911">
        <w:rPr>
          <w:sz w:val="28"/>
          <w:szCs w:val="28"/>
        </w:rPr>
        <w:t xml:space="preserve"> Совета депутатов сельского поселения </w:t>
      </w:r>
      <w:r w:rsidR="00B27B7C">
        <w:rPr>
          <w:sz w:val="28"/>
          <w:szCs w:val="28"/>
        </w:rPr>
        <w:t xml:space="preserve">Новочеркутинский </w:t>
      </w:r>
      <w:r w:rsidR="00B27B7C" w:rsidRPr="00727911">
        <w:rPr>
          <w:sz w:val="28"/>
          <w:szCs w:val="28"/>
        </w:rPr>
        <w:t xml:space="preserve">сельсовет от: </w:t>
      </w:r>
      <w:r w:rsidR="00B27B7C">
        <w:rPr>
          <w:sz w:val="28"/>
          <w:szCs w:val="28"/>
        </w:rPr>
        <w:t>02</w:t>
      </w:r>
      <w:r w:rsidR="00B27B7C" w:rsidRPr="00727911">
        <w:rPr>
          <w:sz w:val="28"/>
          <w:szCs w:val="28"/>
        </w:rPr>
        <w:t>.0</w:t>
      </w:r>
      <w:r w:rsidR="00B27B7C">
        <w:rPr>
          <w:sz w:val="28"/>
          <w:szCs w:val="28"/>
        </w:rPr>
        <w:t>2</w:t>
      </w:r>
      <w:r w:rsidR="00B27B7C" w:rsidRPr="00727911">
        <w:rPr>
          <w:sz w:val="28"/>
          <w:szCs w:val="28"/>
        </w:rPr>
        <w:t>.202</w:t>
      </w:r>
      <w:r w:rsidR="00B27B7C">
        <w:rPr>
          <w:sz w:val="28"/>
          <w:szCs w:val="28"/>
        </w:rPr>
        <w:t xml:space="preserve">4 </w:t>
      </w:r>
      <w:r w:rsidR="00B27B7C" w:rsidRPr="00727911">
        <w:rPr>
          <w:sz w:val="28"/>
          <w:szCs w:val="28"/>
        </w:rPr>
        <w:t>г. №</w:t>
      </w:r>
      <w:r w:rsidR="00B27B7C">
        <w:rPr>
          <w:sz w:val="28"/>
          <w:szCs w:val="28"/>
        </w:rPr>
        <w:t xml:space="preserve"> 80-рс</w:t>
      </w:r>
      <w:r w:rsidR="00305D86">
        <w:rPr>
          <w:sz w:val="28"/>
          <w:szCs w:val="28"/>
        </w:rPr>
        <w:t>;</w:t>
      </w:r>
      <w:proofErr w:type="gramEnd"/>
      <w:r w:rsidR="00305D86">
        <w:rPr>
          <w:sz w:val="28"/>
          <w:szCs w:val="28"/>
        </w:rPr>
        <w:t xml:space="preserve"> </w:t>
      </w:r>
      <w:proofErr w:type="gramStart"/>
      <w:r w:rsidR="00305D86">
        <w:rPr>
          <w:sz w:val="28"/>
          <w:szCs w:val="28"/>
        </w:rPr>
        <w:t>29.03.2024г. № 86-рс</w:t>
      </w:r>
      <w:r w:rsidR="00DA5447">
        <w:rPr>
          <w:sz w:val="28"/>
          <w:szCs w:val="28"/>
        </w:rPr>
        <w:t>; 27.04.2024г. № 90-рс</w:t>
      </w:r>
      <w:r w:rsidR="00827352">
        <w:rPr>
          <w:sz w:val="28"/>
          <w:szCs w:val="28"/>
        </w:rPr>
        <w:t>; 21.06.2024г. № 96-рс</w:t>
      </w:r>
      <w:r w:rsidR="00B27B7C">
        <w:rPr>
          <w:sz w:val="28"/>
          <w:szCs w:val="28"/>
        </w:rPr>
        <w:t xml:space="preserve">) </w:t>
      </w:r>
      <w:r w:rsidR="00B27B7C" w:rsidRPr="00F24D70">
        <w:rPr>
          <w:sz w:val="28"/>
          <w:szCs w:val="28"/>
        </w:rPr>
        <w:t>следующие изменения:</w:t>
      </w:r>
      <w:proofErr w:type="gramEnd"/>
    </w:p>
    <w:p w:rsidR="00305D86" w:rsidRDefault="00305D86" w:rsidP="00B27B7C">
      <w:pPr>
        <w:jc w:val="both"/>
        <w:rPr>
          <w:sz w:val="28"/>
          <w:szCs w:val="28"/>
        </w:rPr>
      </w:pPr>
    </w:p>
    <w:p w:rsidR="00305D86" w:rsidRDefault="00305D86" w:rsidP="00305D86">
      <w:pPr>
        <w:jc w:val="both"/>
        <w:rPr>
          <w:b/>
          <w:sz w:val="28"/>
          <w:szCs w:val="28"/>
        </w:rPr>
      </w:pPr>
      <w:r w:rsidRPr="00664A3F">
        <w:rPr>
          <w:b/>
          <w:sz w:val="28"/>
          <w:szCs w:val="28"/>
        </w:rPr>
        <w:t>1. В статье 1:</w:t>
      </w:r>
    </w:p>
    <w:p w:rsidR="00827352" w:rsidRDefault="00827352" w:rsidP="0082735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1 в пункте 1 изложить в следующей редакции: «</w:t>
      </w:r>
      <w:r w:rsidRPr="007A60D8">
        <w:rPr>
          <w:sz w:val="28"/>
          <w:szCs w:val="28"/>
        </w:rPr>
        <w:t xml:space="preserve">2) общий объем </w:t>
      </w:r>
      <w:r>
        <w:rPr>
          <w:sz w:val="28"/>
          <w:szCs w:val="28"/>
        </w:rPr>
        <w:t>доходов</w:t>
      </w:r>
      <w:r w:rsidRPr="007A60D8">
        <w:rPr>
          <w:sz w:val="28"/>
          <w:szCs w:val="28"/>
        </w:rPr>
        <w:t xml:space="preserve"> бюджета сельского поселения в сумме </w:t>
      </w:r>
      <w:r>
        <w:rPr>
          <w:sz w:val="28"/>
          <w:szCs w:val="28"/>
        </w:rPr>
        <w:t>17 349 996,84</w:t>
      </w:r>
      <w:r w:rsidRPr="007A60D8">
        <w:rPr>
          <w:sz w:val="28"/>
          <w:szCs w:val="28"/>
        </w:rPr>
        <w:t> рублей</w:t>
      </w:r>
      <w:r>
        <w:rPr>
          <w:sz w:val="28"/>
          <w:szCs w:val="28"/>
        </w:rPr>
        <w:t xml:space="preserve">, в том числе безвозмездные поступления в сумме </w:t>
      </w:r>
      <w:r w:rsidR="003F1513">
        <w:rPr>
          <w:sz w:val="28"/>
          <w:szCs w:val="28"/>
        </w:rPr>
        <w:t>7 035 096,84 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05D86" w:rsidRDefault="00305D86" w:rsidP="00305D8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 в пункте 1 изложить в следующей редакции</w:t>
      </w:r>
      <w:r w:rsidR="0047605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7A60D8">
        <w:rPr>
          <w:sz w:val="28"/>
          <w:szCs w:val="28"/>
        </w:rPr>
        <w:t xml:space="preserve">2) общий объем расходов бюджета сельского поселения в сумме </w:t>
      </w:r>
      <w:r>
        <w:rPr>
          <w:sz w:val="28"/>
          <w:szCs w:val="28"/>
        </w:rPr>
        <w:t>20 </w:t>
      </w:r>
      <w:r w:rsidR="00827352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="00827352">
        <w:rPr>
          <w:sz w:val="28"/>
          <w:szCs w:val="28"/>
        </w:rPr>
        <w:t>453</w:t>
      </w:r>
      <w:r>
        <w:rPr>
          <w:sz w:val="28"/>
          <w:szCs w:val="28"/>
        </w:rPr>
        <w:t>,</w:t>
      </w:r>
      <w:r w:rsidR="00827352">
        <w:rPr>
          <w:sz w:val="28"/>
          <w:szCs w:val="28"/>
        </w:rPr>
        <w:t>84</w:t>
      </w:r>
      <w:r w:rsidRPr="007A60D8">
        <w:rPr>
          <w:sz w:val="28"/>
          <w:szCs w:val="28"/>
        </w:rPr>
        <w:t> рублей</w:t>
      </w:r>
      <w:proofErr w:type="gramStart"/>
      <w:r>
        <w:rPr>
          <w:sz w:val="28"/>
          <w:szCs w:val="28"/>
        </w:rPr>
        <w:t>;»</w:t>
      </w:r>
      <w:proofErr w:type="gramEnd"/>
    </w:p>
    <w:p w:rsidR="003F1513" w:rsidRDefault="003F1513" w:rsidP="00305D86">
      <w:pPr>
        <w:jc w:val="both"/>
        <w:rPr>
          <w:sz w:val="28"/>
          <w:szCs w:val="28"/>
        </w:rPr>
      </w:pPr>
    </w:p>
    <w:p w:rsidR="003F1513" w:rsidRDefault="003F1513" w:rsidP="003F15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2</w:t>
      </w:r>
      <w:r w:rsidRPr="00A9385D">
        <w:rPr>
          <w:b/>
          <w:sz w:val="28"/>
          <w:szCs w:val="28"/>
        </w:rPr>
        <w:t>:</w:t>
      </w:r>
    </w:p>
    <w:p w:rsidR="003F1513" w:rsidRDefault="003F1513" w:rsidP="003F1513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 «2</w:t>
      </w:r>
      <w:r w:rsidRPr="001F6FC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объем безвозмездных поступлений в доходы бюджета сельского поселения на 2024 год в сумме 7 035 096,84</w:t>
      </w:r>
      <w:r w:rsidRPr="00100C84">
        <w:rPr>
          <w:sz w:val="28"/>
          <w:szCs w:val="28"/>
        </w:rPr>
        <w:t xml:space="preserve"> рублей, на 2025 год в сумме </w:t>
      </w:r>
      <w:r>
        <w:rPr>
          <w:sz w:val="28"/>
          <w:szCs w:val="28"/>
        </w:rPr>
        <w:t>391 864,59</w:t>
      </w:r>
      <w:r w:rsidRPr="00100C84">
        <w:rPr>
          <w:sz w:val="28"/>
          <w:szCs w:val="28"/>
        </w:rPr>
        <w:t xml:space="preserve"> рублей, на 2026 год в сумме </w:t>
      </w:r>
      <w:r>
        <w:rPr>
          <w:sz w:val="28"/>
          <w:szCs w:val="28"/>
        </w:rPr>
        <w:t xml:space="preserve">417 957,94 </w:t>
      </w:r>
      <w:r w:rsidRPr="00100C84">
        <w:rPr>
          <w:sz w:val="28"/>
          <w:szCs w:val="28"/>
        </w:rPr>
        <w:t>рублей</w:t>
      </w:r>
      <w:proofErr w:type="gramStart"/>
      <w:r w:rsidRPr="00100C8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F1513" w:rsidRDefault="003F1513" w:rsidP="003F15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пункт 3 изложить в следующей редакции: «3.</w:t>
      </w:r>
      <w:r w:rsidRPr="00100C84">
        <w:rPr>
          <w:sz w:val="28"/>
          <w:szCs w:val="28"/>
        </w:rPr>
        <w:t xml:space="preserve">Утвердить объем межбюджетных трансфертов, предусмотренных к получению из областного бюджета на 2024 год в сумме </w:t>
      </w:r>
      <w:r>
        <w:rPr>
          <w:sz w:val="28"/>
          <w:szCs w:val="28"/>
        </w:rPr>
        <w:t>6 251 058,84</w:t>
      </w:r>
      <w:r w:rsidRPr="00100C84"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</w:t>
      </w:r>
      <w:r w:rsidRPr="00100C84">
        <w:rPr>
          <w:sz w:val="28"/>
          <w:szCs w:val="28"/>
        </w:rPr>
        <w:t xml:space="preserve">на 2025 год в сумме </w:t>
      </w:r>
      <w:r>
        <w:rPr>
          <w:sz w:val="28"/>
          <w:szCs w:val="28"/>
        </w:rPr>
        <w:t>391 864,59</w:t>
      </w:r>
      <w:r w:rsidRPr="00100C84">
        <w:rPr>
          <w:sz w:val="28"/>
          <w:szCs w:val="28"/>
        </w:rPr>
        <w:t xml:space="preserve"> рублей и на 2026 год в сумме </w:t>
      </w:r>
      <w:r>
        <w:rPr>
          <w:sz w:val="28"/>
          <w:szCs w:val="28"/>
        </w:rPr>
        <w:t>417 957,94</w:t>
      </w:r>
      <w:r w:rsidRPr="00100C84">
        <w:rPr>
          <w:sz w:val="28"/>
          <w:szCs w:val="28"/>
        </w:rPr>
        <w:t xml:space="preserve"> рублей согласно приложению 2 к настоящему решению</w:t>
      </w:r>
    </w:p>
    <w:p w:rsidR="003F1513" w:rsidRDefault="003F1513" w:rsidP="003F1513">
      <w:pPr>
        <w:jc w:val="both"/>
        <w:rPr>
          <w:b/>
          <w:sz w:val="28"/>
          <w:szCs w:val="28"/>
        </w:rPr>
      </w:pPr>
    </w:p>
    <w:p w:rsidR="003F1513" w:rsidRDefault="003F1513" w:rsidP="003F1513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664A3F">
        <w:rPr>
          <w:b/>
          <w:sz w:val="28"/>
          <w:szCs w:val="28"/>
        </w:rPr>
        <w:t xml:space="preserve">. </w:t>
      </w:r>
      <w:r w:rsidRPr="00944DA8">
        <w:rPr>
          <w:b/>
          <w:bCs/>
          <w:sz w:val="28"/>
          <w:szCs w:val="28"/>
        </w:rPr>
        <w:t xml:space="preserve"> статью </w:t>
      </w:r>
      <w:r>
        <w:rPr>
          <w:b/>
          <w:bCs/>
          <w:sz w:val="28"/>
          <w:szCs w:val="28"/>
        </w:rPr>
        <w:t>5:</w:t>
      </w:r>
    </w:p>
    <w:p w:rsidR="003F1513" w:rsidRPr="004072F9" w:rsidRDefault="003F1513" w:rsidP="003F15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8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3F1513" w:rsidRDefault="003F1513" w:rsidP="003F1513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«8</w:t>
      </w:r>
      <w:r w:rsidRPr="006A4010">
        <w:rPr>
          <w:sz w:val="28"/>
          <w:szCs w:val="28"/>
        </w:rPr>
        <w:t xml:space="preserve">. Повысить с 01 </w:t>
      </w:r>
      <w:r>
        <w:rPr>
          <w:sz w:val="28"/>
          <w:szCs w:val="28"/>
        </w:rPr>
        <w:t>июля</w:t>
      </w:r>
      <w:r w:rsidRPr="006A4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A4010">
        <w:rPr>
          <w:sz w:val="28"/>
          <w:szCs w:val="28"/>
        </w:rPr>
        <w:t xml:space="preserve"> года в 1,</w:t>
      </w:r>
      <w:r>
        <w:rPr>
          <w:sz w:val="28"/>
          <w:szCs w:val="28"/>
        </w:rPr>
        <w:t>1</w:t>
      </w:r>
      <w:r w:rsidRPr="006A4010">
        <w:rPr>
          <w:sz w:val="28"/>
          <w:szCs w:val="28"/>
        </w:rPr>
        <w:t xml:space="preserve"> раза размеры должностных окладов и окладов за классный чин лиц, замещающих должности муниципальной службы сельского поселения, принятые Решением Совета депутатов сельского поселения </w:t>
      </w:r>
      <w:r>
        <w:rPr>
          <w:sz w:val="28"/>
          <w:szCs w:val="28"/>
        </w:rPr>
        <w:t>Новочеркутинский</w:t>
      </w:r>
      <w:r w:rsidRPr="006A4010">
        <w:rPr>
          <w:sz w:val="28"/>
          <w:szCs w:val="28"/>
        </w:rPr>
        <w:t xml:space="preserve"> сельсовет Добринского муниципального района Липецкой области </w:t>
      </w:r>
      <w:r>
        <w:rPr>
          <w:sz w:val="28"/>
          <w:szCs w:val="28"/>
        </w:rPr>
        <w:t>от 09 декабря 2019 года  № 156-рс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Положении «О </w:t>
      </w:r>
      <w:r w:rsidRPr="0018606D">
        <w:rPr>
          <w:rFonts w:eastAsia="Arial Unicode MS"/>
          <w:sz w:val="28"/>
          <w:szCs w:val="28"/>
        </w:rPr>
        <w:t xml:space="preserve">денежном содержании и социальных гарантиях </w:t>
      </w:r>
      <w:r>
        <w:rPr>
          <w:rFonts w:eastAsia="Arial Unicode MS"/>
          <w:sz w:val="28"/>
          <w:szCs w:val="28"/>
        </w:rPr>
        <w:t>лиц замещающих должности</w:t>
      </w:r>
      <w:r w:rsidRPr="0018606D">
        <w:rPr>
          <w:rFonts w:eastAsia="Arial Unicode MS"/>
          <w:spacing w:val="1"/>
          <w:sz w:val="28"/>
          <w:szCs w:val="28"/>
        </w:rPr>
        <w:t xml:space="preserve"> </w:t>
      </w:r>
      <w:r w:rsidRPr="0018606D">
        <w:rPr>
          <w:rFonts w:eastAsia="Arial Unicode MS"/>
          <w:spacing w:val="1"/>
          <w:sz w:val="28"/>
          <w:szCs w:val="28"/>
        </w:rPr>
        <w:lastRenderedPageBreak/>
        <w:t>муниципальной службы</w:t>
      </w:r>
      <w:r>
        <w:rPr>
          <w:rFonts w:eastAsia="Arial Unicode MS"/>
          <w:spacing w:val="1"/>
          <w:sz w:val="28"/>
          <w:szCs w:val="28"/>
        </w:rPr>
        <w:t xml:space="preserve"> администрации</w:t>
      </w:r>
      <w:r w:rsidRPr="0018606D">
        <w:rPr>
          <w:rFonts w:eastAsia="Arial Unicode MS"/>
          <w:b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r>
        <w:rPr>
          <w:rFonts w:eastAsia="Arial Unicode MS"/>
          <w:sz w:val="28"/>
          <w:szCs w:val="28"/>
        </w:rPr>
        <w:t>Новочеркутинский</w:t>
      </w:r>
      <w:r w:rsidRPr="0018606D">
        <w:rPr>
          <w:rFonts w:eastAsia="Arial Unicode MS"/>
          <w:sz w:val="28"/>
          <w:szCs w:val="28"/>
        </w:rPr>
        <w:t xml:space="preserve"> сельсовет Добринского муниципального района»</w:t>
      </w:r>
      <w:r w:rsidRPr="006A4010">
        <w:rPr>
          <w:rFonts w:eastAsia="Arial Unicode MS"/>
          <w:sz w:val="28"/>
          <w:szCs w:val="28"/>
        </w:rPr>
        <w:t>.</w:t>
      </w:r>
    </w:p>
    <w:p w:rsidR="003F1513" w:rsidRPr="00DC0A92" w:rsidRDefault="003F1513" w:rsidP="003F1513">
      <w:pPr>
        <w:jc w:val="both"/>
        <w:rPr>
          <w:rFonts w:eastAsia="Arial Unicode MS"/>
          <w:szCs w:val="28"/>
        </w:rPr>
      </w:pPr>
      <w:r w:rsidRPr="00DC0A92">
        <w:rPr>
          <w:rFonts w:eastAsia="Arial Unicode MS"/>
          <w:szCs w:val="28"/>
        </w:rPr>
        <w:t xml:space="preserve">      </w:t>
      </w:r>
      <w:r w:rsidRPr="00DC0A92">
        <w:rPr>
          <w:b/>
          <w:szCs w:val="28"/>
        </w:rPr>
        <w:t xml:space="preserve">   </w:t>
      </w:r>
      <w:r w:rsidRPr="001272EF">
        <w:rPr>
          <w:sz w:val="28"/>
          <w:szCs w:val="28"/>
        </w:rPr>
        <w:t>Повысить с 01</w:t>
      </w:r>
      <w:r>
        <w:rPr>
          <w:sz w:val="28"/>
          <w:szCs w:val="28"/>
        </w:rPr>
        <w:t xml:space="preserve"> июля</w:t>
      </w:r>
      <w:r w:rsidRPr="001272E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1272EF">
        <w:rPr>
          <w:sz w:val="28"/>
          <w:szCs w:val="28"/>
        </w:rPr>
        <w:t xml:space="preserve"> года в 1,</w:t>
      </w:r>
      <w:r>
        <w:rPr>
          <w:sz w:val="28"/>
          <w:szCs w:val="28"/>
        </w:rPr>
        <w:t>1</w:t>
      </w:r>
      <w:r w:rsidRPr="001272EF">
        <w:rPr>
          <w:sz w:val="28"/>
          <w:szCs w:val="28"/>
        </w:rPr>
        <w:t xml:space="preserve"> раза размеры ежемесячного денежного вознаграждения </w:t>
      </w:r>
      <w:r w:rsidRPr="001272EF">
        <w:rPr>
          <w:bCs/>
          <w:sz w:val="28"/>
          <w:szCs w:val="28"/>
        </w:rPr>
        <w:t xml:space="preserve">выборных должностных лиц сельского поселения, принятые </w:t>
      </w:r>
      <w:r w:rsidRPr="001272EF">
        <w:rPr>
          <w:sz w:val="28"/>
          <w:szCs w:val="28"/>
        </w:rPr>
        <w:t xml:space="preserve">Решением Совета депутатов сельского поселения </w:t>
      </w:r>
      <w:r>
        <w:rPr>
          <w:sz w:val="28"/>
          <w:szCs w:val="28"/>
        </w:rPr>
        <w:t xml:space="preserve">Новочеркутинский </w:t>
      </w:r>
      <w:r w:rsidRPr="001272EF">
        <w:rPr>
          <w:sz w:val="28"/>
          <w:szCs w:val="28"/>
        </w:rPr>
        <w:t xml:space="preserve">сельсовет Добринского муниципального района Липецкой области </w:t>
      </w:r>
      <w:r>
        <w:rPr>
          <w:sz w:val="28"/>
          <w:szCs w:val="28"/>
        </w:rPr>
        <w:t xml:space="preserve">от 16 января 2023 года № </w:t>
      </w:r>
      <w:r w:rsidR="00C94919">
        <w:rPr>
          <w:sz w:val="28"/>
          <w:szCs w:val="28"/>
        </w:rPr>
        <w:t>28</w:t>
      </w:r>
      <w:r>
        <w:rPr>
          <w:sz w:val="28"/>
          <w:szCs w:val="28"/>
        </w:rPr>
        <w:t>-рс «</w:t>
      </w:r>
      <w:r w:rsidRPr="0018606D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 </w:t>
      </w:r>
      <w:r w:rsidRPr="0018606D">
        <w:rPr>
          <w:rFonts w:eastAsia="Arial Unicode MS"/>
          <w:sz w:val="28"/>
          <w:szCs w:val="28"/>
        </w:rPr>
        <w:t xml:space="preserve">социальных гарантиях </w:t>
      </w:r>
      <w:r>
        <w:rPr>
          <w:rFonts w:eastAsia="Arial Unicode MS"/>
          <w:sz w:val="28"/>
          <w:szCs w:val="28"/>
        </w:rPr>
        <w:t xml:space="preserve">выборных должностных лиц </w:t>
      </w:r>
      <w:r w:rsidRPr="0018606D">
        <w:rPr>
          <w:rFonts w:eastAsia="Arial Unicode MS"/>
          <w:sz w:val="28"/>
          <w:szCs w:val="28"/>
        </w:rPr>
        <w:t xml:space="preserve">сельского поселения </w:t>
      </w:r>
      <w:r w:rsidR="00C94919">
        <w:rPr>
          <w:rFonts w:eastAsia="Arial Unicode MS"/>
          <w:sz w:val="28"/>
          <w:szCs w:val="28"/>
        </w:rPr>
        <w:t>Новочеркутинский</w:t>
      </w:r>
      <w:r w:rsidRPr="0018606D">
        <w:rPr>
          <w:rFonts w:eastAsia="Arial Unicode MS"/>
          <w:sz w:val="28"/>
          <w:szCs w:val="28"/>
        </w:rPr>
        <w:t xml:space="preserve"> сельсовет Добринского муниципального района Липецкой области»</w:t>
      </w:r>
      <w:r>
        <w:rPr>
          <w:rFonts w:eastAsia="Arial Unicode MS"/>
          <w:sz w:val="28"/>
          <w:szCs w:val="28"/>
        </w:rPr>
        <w:t>.</w:t>
      </w:r>
    </w:p>
    <w:p w:rsidR="003F1513" w:rsidRDefault="003F1513" w:rsidP="003F1513">
      <w:pPr>
        <w:jc w:val="both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</w:t>
      </w:r>
      <w:r w:rsidRPr="001272EF">
        <w:rPr>
          <w:rFonts w:eastAsia="Arial Unicode MS"/>
          <w:sz w:val="28"/>
          <w:szCs w:val="28"/>
        </w:rPr>
        <w:t xml:space="preserve">Установить, что при индексации </w:t>
      </w:r>
      <w:r w:rsidRPr="001272EF">
        <w:rPr>
          <w:sz w:val="28"/>
          <w:szCs w:val="28"/>
        </w:rPr>
        <w:t xml:space="preserve">должностных окладов и окладов за классный чин лиц, замещающих должности муниципальной службы сельского поселения, ежемесячного денежного вознаграждения </w:t>
      </w:r>
      <w:r w:rsidRPr="001272EF">
        <w:rPr>
          <w:bCs/>
          <w:sz w:val="28"/>
          <w:szCs w:val="28"/>
        </w:rPr>
        <w:t>выборных должностных лиц сельского поселения, их размеры, а также размеры надбавок за выслугу лет, особые условия муниципальной службы,</w:t>
      </w:r>
      <w:r w:rsidRPr="001272EF">
        <w:rPr>
          <w:b/>
        </w:rPr>
        <w:t xml:space="preserve"> </w:t>
      </w:r>
      <w:r w:rsidRPr="001272EF">
        <w:rPr>
          <w:sz w:val="28"/>
        </w:rPr>
        <w:t xml:space="preserve">за работу со сведениями, составляющими государственную тайну, </w:t>
      </w:r>
      <w:r w:rsidRPr="001272EF">
        <w:rPr>
          <w:bCs/>
          <w:sz w:val="28"/>
          <w:szCs w:val="28"/>
        </w:rPr>
        <w:t>ежемесячного денежного поощрения лиц, замещающих должности муниципальной службы сельского поселения, размеры ежемесячного денежного поощрения</w:t>
      </w:r>
      <w:r w:rsidRPr="001272EF">
        <w:rPr>
          <w:b/>
          <w:bCs/>
          <w:sz w:val="28"/>
          <w:szCs w:val="28"/>
        </w:rPr>
        <w:t xml:space="preserve"> </w:t>
      </w:r>
      <w:r w:rsidRPr="001272EF">
        <w:rPr>
          <w:bCs/>
          <w:sz w:val="28"/>
          <w:szCs w:val="28"/>
        </w:rPr>
        <w:t>выборных должностных лиц сельского поселения, осуществляющих свои полномочия на постоянной основе, подлежат округлению до целого рубля в сторону увеличения</w:t>
      </w:r>
      <w:r>
        <w:rPr>
          <w:bCs/>
          <w:sz w:val="28"/>
          <w:szCs w:val="28"/>
        </w:rPr>
        <w:t>»</w:t>
      </w:r>
      <w:r w:rsidRPr="001272EF">
        <w:rPr>
          <w:bCs/>
          <w:sz w:val="28"/>
          <w:szCs w:val="28"/>
        </w:rPr>
        <w:t xml:space="preserve">. </w:t>
      </w:r>
    </w:p>
    <w:p w:rsidR="003F1513" w:rsidRPr="004072F9" w:rsidRDefault="003F1513" w:rsidP="003F15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072F9">
        <w:rPr>
          <w:bCs/>
          <w:sz w:val="28"/>
          <w:szCs w:val="28"/>
        </w:rPr>
        <w:t xml:space="preserve"> дополнить пунктом </w:t>
      </w:r>
      <w:r>
        <w:rPr>
          <w:bCs/>
          <w:sz w:val="28"/>
          <w:szCs w:val="28"/>
        </w:rPr>
        <w:t>9</w:t>
      </w:r>
      <w:r w:rsidRPr="004072F9">
        <w:rPr>
          <w:bCs/>
          <w:sz w:val="28"/>
          <w:szCs w:val="28"/>
        </w:rPr>
        <w:t xml:space="preserve"> следующего содержания:</w:t>
      </w:r>
    </w:p>
    <w:p w:rsidR="003F1513" w:rsidRDefault="003F1513" w:rsidP="003F151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«9. Проиндексировать установленные до 1 июля 2024 года пенсионные выплаты лицам, замещавшим должности муниципальной службы сельского поселения </w:t>
      </w:r>
      <w:r w:rsidR="00C94919">
        <w:rPr>
          <w:sz w:val="28"/>
          <w:szCs w:val="28"/>
        </w:rPr>
        <w:t>Новочеркутинский</w:t>
      </w:r>
      <w:r>
        <w:rPr>
          <w:sz w:val="28"/>
          <w:szCs w:val="28"/>
        </w:rPr>
        <w:t xml:space="preserve"> сельсовет  на 10 % с 1 июля 2024 года».</w:t>
      </w:r>
    </w:p>
    <w:p w:rsidR="003F1513" w:rsidRDefault="003F1513" w:rsidP="00305D86">
      <w:pPr>
        <w:jc w:val="both"/>
        <w:rPr>
          <w:sz w:val="28"/>
          <w:szCs w:val="28"/>
        </w:rPr>
      </w:pPr>
    </w:p>
    <w:p w:rsidR="007469BE" w:rsidRPr="0034508A" w:rsidRDefault="00D4322C" w:rsidP="006D4913">
      <w:pPr>
        <w:pStyle w:val="a5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067C3">
        <w:rPr>
          <w:b/>
          <w:sz w:val="28"/>
          <w:szCs w:val="28"/>
        </w:rPr>
        <w:t>.</w:t>
      </w:r>
      <w:r w:rsidR="007469BE">
        <w:rPr>
          <w:b/>
          <w:sz w:val="28"/>
          <w:szCs w:val="28"/>
        </w:rPr>
        <w:t xml:space="preserve"> </w:t>
      </w:r>
      <w:r w:rsidR="007469BE" w:rsidRPr="00700819">
        <w:rPr>
          <w:sz w:val="28"/>
          <w:szCs w:val="28"/>
        </w:rPr>
        <w:t>П</w:t>
      </w:r>
      <w:r w:rsidR="007469BE">
        <w:rPr>
          <w:sz w:val="28"/>
          <w:szCs w:val="28"/>
        </w:rPr>
        <w:t>риложения</w:t>
      </w:r>
      <w:r w:rsidR="00686163">
        <w:rPr>
          <w:sz w:val="28"/>
          <w:szCs w:val="28"/>
        </w:rPr>
        <w:t xml:space="preserve"> </w:t>
      </w:r>
      <w:r w:rsidR="00827352">
        <w:rPr>
          <w:sz w:val="28"/>
          <w:szCs w:val="28"/>
        </w:rPr>
        <w:t>1,</w:t>
      </w:r>
      <w:r w:rsidR="00125EF6" w:rsidRPr="003F1513">
        <w:rPr>
          <w:sz w:val="28"/>
          <w:szCs w:val="28"/>
        </w:rPr>
        <w:t>4,5,6</w:t>
      </w:r>
      <w:r w:rsidR="004D64E9" w:rsidRPr="003F1513">
        <w:rPr>
          <w:sz w:val="28"/>
          <w:szCs w:val="28"/>
        </w:rPr>
        <w:t>,7</w:t>
      </w:r>
      <w:r w:rsidR="00125EF6">
        <w:rPr>
          <w:sz w:val="28"/>
          <w:szCs w:val="28"/>
        </w:rPr>
        <w:t xml:space="preserve"> </w:t>
      </w:r>
      <w:r w:rsidR="007469BE">
        <w:rPr>
          <w:sz w:val="28"/>
          <w:szCs w:val="28"/>
        </w:rPr>
        <w:t>изложить в новой редакции (прилагаются).</w:t>
      </w:r>
    </w:p>
    <w:p w:rsidR="007469BE" w:rsidRDefault="006B7BC4" w:rsidP="006D4913">
      <w:pPr>
        <w:pStyle w:val="a5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62336" behindDoc="1" locked="0" layoutInCell="1" allowOverlap="1" wp14:anchorId="757D63B3" wp14:editId="6666BF83">
            <wp:simplePos x="0" y="0"/>
            <wp:positionH relativeFrom="margin">
              <wp:posOffset>1127125</wp:posOffset>
            </wp:positionH>
            <wp:positionV relativeFrom="paragraph">
              <wp:posOffset>121285</wp:posOffset>
            </wp:positionV>
            <wp:extent cx="1987550" cy="1987550"/>
            <wp:effectExtent l="0" t="0" r="0" b="0"/>
            <wp:wrapNone/>
            <wp:docPr id="9" name="Рисунок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5A" w:rsidRDefault="0079075A" w:rsidP="006D4913">
      <w:pPr>
        <w:pStyle w:val="a5"/>
        <w:ind w:firstLine="0"/>
        <w:rPr>
          <w:sz w:val="28"/>
          <w:szCs w:val="28"/>
        </w:rPr>
      </w:pPr>
    </w:p>
    <w:p w:rsidR="0079075A" w:rsidRPr="00727911" w:rsidRDefault="006B7BC4" w:rsidP="006D4913">
      <w:pPr>
        <w:pStyle w:val="a5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 wp14:anchorId="5F0B9BBE" wp14:editId="5B62B9C3">
            <wp:simplePos x="0" y="0"/>
            <wp:positionH relativeFrom="margin">
              <wp:posOffset>2914015</wp:posOffset>
            </wp:positionH>
            <wp:positionV relativeFrom="paragraph">
              <wp:posOffset>115570</wp:posOffset>
            </wp:positionV>
            <wp:extent cx="1871345" cy="877570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D3" w:rsidRDefault="007624D3" w:rsidP="006D4913">
      <w:pPr>
        <w:rPr>
          <w:sz w:val="28"/>
          <w:szCs w:val="28"/>
        </w:rPr>
      </w:pPr>
    </w:p>
    <w:p w:rsidR="007469BE" w:rsidRPr="00727911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>Глава сельского поселения</w:t>
      </w:r>
    </w:p>
    <w:p w:rsidR="007469BE" w:rsidRDefault="007469BE" w:rsidP="006D4913">
      <w:pPr>
        <w:rPr>
          <w:sz w:val="28"/>
          <w:szCs w:val="28"/>
        </w:rPr>
      </w:pPr>
      <w:r w:rsidRPr="00727911">
        <w:rPr>
          <w:sz w:val="28"/>
          <w:szCs w:val="28"/>
        </w:rPr>
        <w:t xml:space="preserve">Новочеркутинский сельсовет                      </w:t>
      </w:r>
      <w:r>
        <w:rPr>
          <w:sz w:val="28"/>
          <w:szCs w:val="28"/>
        </w:rPr>
        <w:t xml:space="preserve">    </w:t>
      </w:r>
      <w:r w:rsidRPr="00727911">
        <w:rPr>
          <w:sz w:val="28"/>
          <w:szCs w:val="28"/>
        </w:rPr>
        <w:t xml:space="preserve">                               Е.Е. Зюзина</w:t>
      </w:r>
    </w:p>
    <w:p w:rsidR="0079075A" w:rsidRDefault="0079075A" w:rsidP="006D4913">
      <w:pPr>
        <w:rPr>
          <w:sz w:val="28"/>
          <w:szCs w:val="28"/>
        </w:rPr>
      </w:pPr>
    </w:p>
    <w:p w:rsidR="007469BE" w:rsidRDefault="007469BE" w:rsidP="006D4913">
      <w:pPr>
        <w:rPr>
          <w:sz w:val="28"/>
          <w:szCs w:val="28"/>
        </w:rPr>
      </w:pPr>
    </w:p>
    <w:p w:rsidR="000B0696" w:rsidRDefault="000B0696" w:rsidP="006D4913">
      <w:pPr>
        <w:rPr>
          <w:sz w:val="28"/>
          <w:szCs w:val="28"/>
        </w:rPr>
        <w:sectPr w:rsidR="000B0696" w:rsidSect="0079075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9075A" w:rsidRDefault="0079075A" w:rsidP="006D491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131425" w:rsidRDefault="00131425" w:rsidP="00131425"/>
    <w:p w:rsidR="00131425" w:rsidRDefault="00131425" w:rsidP="00131425"/>
    <w:p w:rsidR="00131425" w:rsidRDefault="00131425" w:rsidP="00131425">
      <w:pPr>
        <w:sectPr w:rsidR="00131425" w:rsidSect="001314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94919" w:rsidRPr="008627B9" w:rsidRDefault="00C94919" w:rsidP="00C94919">
      <w:pPr>
        <w:tabs>
          <w:tab w:val="left" w:pos="10065"/>
        </w:tabs>
        <w:jc w:val="right"/>
        <w:rPr>
          <w:sz w:val="20"/>
          <w:szCs w:val="20"/>
          <w:lang w:eastAsia="en-US"/>
        </w:rPr>
      </w:pPr>
      <w:r w:rsidRPr="008627B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  <w:r w:rsidRPr="008627B9">
        <w:rPr>
          <w:bCs/>
          <w:sz w:val="20"/>
          <w:szCs w:val="20"/>
        </w:rPr>
        <w:t xml:space="preserve">                                             </w:t>
      </w:r>
      <w:r w:rsidRPr="008627B9">
        <w:rPr>
          <w:bCs/>
        </w:rPr>
        <w:t xml:space="preserve">                                                                                                                                                      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 Добринского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 xml:space="preserve">24 </w:t>
      </w:r>
      <w:r w:rsidRPr="008627B9">
        <w:rPr>
          <w:sz w:val="20"/>
          <w:szCs w:val="20"/>
        </w:rPr>
        <w:t xml:space="preserve">год и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C94919" w:rsidRPr="008627B9" w:rsidRDefault="00C94919" w:rsidP="00C94919">
      <w:pPr>
        <w:tabs>
          <w:tab w:val="left" w:pos="2775"/>
        </w:tabs>
        <w:rPr>
          <w:sz w:val="20"/>
          <w:szCs w:val="20"/>
        </w:rPr>
      </w:pPr>
    </w:p>
    <w:p w:rsidR="00C94919" w:rsidRPr="00E11BE7" w:rsidRDefault="00C94919" w:rsidP="00C94919">
      <w:pPr>
        <w:tabs>
          <w:tab w:val="left" w:pos="2775"/>
        </w:tabs>
        <w:jc w:val="center"/>
        <w:rPr>
          <w:b/>
          <w:sz w:val="28"/>
          <w:szCs w:val="28"/>
        </w:rPr>
      </w:pPr>
      <w:r w:rsidRPr="00E11BE7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ПЛАНОВЫХ НАЗНАЧЕНИЙ </w:t>
      </w:r>
      <w:r w:rsidRPr="00E11BE7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Pr="00E11BE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ПО ВИДАМ ДОХОДОВ </w:t>
      </w:r>
      <w:r w:rsidRPr="00E11BE7">
        <w:rPr>
          <w:b/>
          <w:sz w:val="28"/>
          <w:szCs w:val="28"/>
        </w:rPr>
        <w:t xml:space="preserve">НА 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>20</w:t>
      </w:r>
      <w:r>
        <w:rPr>
          <w:rFonts w:eastAsia="Times New Roman"/>
          <w:b/>
          <w:bCs/>
          <w:color w:val="000000"/>
          <w:sz w:val="28"/>
          <w:szCs w:val="28"/>
        </w:rPr>
        <w:t>24</w:t>
      </w:r>
      <w:r w:rsidRPr="00E11BE7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ГОД И НА ПЛАНОВЫЙ ПЕРИОД 2025 и 2026 ГОДОВ</w:t>
      </w:r>
    </w:p>
    <w:tbl>
      <w:tblPr>
        <w:tblW w:w="145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8"/>
        <w:gridCol w:w="6095"/>
        <w:gridCol w:w="1701"/>
        <w:gridCol w:w="1701"/>
        <w:gridCol w:w="1843"/>
      </w:tblGrid>
      <w:tr w:rsidR="00C94919" w:rsidRPr="00F9276E" w:rsidTr="002D6799">
        <w:trPr>
          <w:trHeight w:val="23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E11BE7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C94919" w:rsidRPr="00F9276E" w:rsidTr="002D6799">
        <w:trPr>
          <w:trHeight w:val="68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C94919" w:rsidRPr="00F9276E" w:rsidTr="002D6799">
        <w:trPr>
          <w:trHeight w:val="270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94919" w:rsidRPr="00F9276E" w:rsidTr="002D6799">
        <w:trPr>
          <w:trHeight w:val="400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10 305 000,00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 632 000,00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jc w:val="right"/>
              <w:rPr>
                <w:b/>
                <w:sz w:val="26"/>
                <w:szCs w:val="26"/>
              </w:rPr>
            </w:pPr>
            <w:r w:rsidRPr="008F63E8">
              <w:rPr>
                <w:b/>
                <w:sz w:val="26"/>
                <w:szCs w:val="26"/>
              </w:rPr>
              <w:t xml:space="preserve">10 963 000,00   </w:t>
            </w:r>
          </w:p>
        </w:tc>
      </w:tr>
      <w:tr w:rsidR="00C94919" w:rsidRPr="00F9276E" w:rsidTr="002D6799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0001 01 02000 01 0000 110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Налог на доходы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785566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785566">
              <w:rPr>
                <w:rFonts w:eastAsia="Times New Roman"/>
                <w:sz w:val="26"/>
                <w:szCs w:val="26"/>
              </w:rPr>
              <w:t>2 155 000,00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2 235 000,00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2 320 000,00</w:t>
            </w:r>
          </w:p>
        </w:tc>
      </w:tr>
      <w:tr w:rsidR="00C94919" w:rsidRPr="00F9276E" w:rsidTr="002D6799">
        <w:trPr>
          <w:trHeight w:val="381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0001 05 01000 00 0000 110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785566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785566">
              <w:rPr>
                <w:rFonts w:eastAsia="Times New Roman"/>
                <w:sz w:val="26"/>
                <w:szCs w:val="26"/>
              </w:rPr>
              <w:t>5 600 000,00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5 800 000,00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6 000 000,00</w:t>
            </w:r>
          </w:p>
        </w:tc>
      </w:tr>
      <w:tr w:rsidR="00C94919" w:rsidRPr="00F9276E" w:rsidTr="002D6799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0001 05 03000 01 0000 110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785566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785566">
              <w:rPr>
                <w:rFonts w:eastAsia="Times New Roman"/>
                <w:sz w:val="26"/>
                <w:szCs w:val="26"/>
              </w:rPr>
              <w:t>870 000,00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915 000,00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960 000,00</w:t>
            </w:r>
          </w:p>
        </w:tc>
      </w:tr>
      <w:tr w:rsidR="00C94919" w:rsidRPr="00F9276E" w:rsidTr="002D6799">
        <w:trPr>
          <w:trHeight w:val="428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0001 06 01000 00 0000 110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Налог на имущество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360 000,00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360 000,00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360 000,00</w:t>
            </w:r>
          </w:p>
        </w:tc>
      </w:tr>
      <w:tr w:rsidR="00C94919" w:rsidRPr="00F9276E" w:rsidTr="002D6799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0001 06 06000 00 0000 110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1 320 000,00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1 322 000,00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1 323 000,00</w:t>
            </w:r>
          </w:p>
        </w:tc>
      </w:tr>
      <w:tr w:rsidR="00C94919" w:rsidRPr="00F9276E" w:rsidTr="002D6799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6E44B1">
              <w:rPr>
                <w:rFonts w:eastAsia="Times New Roman"/>
                <w:b/>
                <w:sz w:val="26"/>
                <w:szCs w:val="26"/>
              </w:rPr>
              <w:t>9 900,00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6E44B1">
              <w:rPr>
                <w:rFonts w:eastAsia="Times New Roman"/>
                <w:b/>
                <w:sz w:val="26"/>
                <w:szCs w:val="26"/>
              </w:rPr>
              <w:t>9 900,00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b/>
                <w:sz w:val="26"/>
                <w:szCs w:val="26"/>
              </w:rPr>
            </w:pPr>
            <w:r w:rsidRPr="008F63E8">
              <w:rPr>
                <w:b/>
                <w:sz w:val="26"/>
                <w:szCs w:val="26"/>
              </w:rPr>
              <w:t>9 900,00</w:t>
            </w:r>
          </w:p>
        </w:tc>
      </w:tr>
      <w:tr w:rsidR="00C94919" w:rsidRPr="00F9276E" w:rsidTr="002D6799">
        <w:trPr>
          <w:trHeight w:val="41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color w:val="000000"/>
                <w:sz w:val="26"/>
                <w:szCs w:val="26"/>
              </w:rPr>
              <w:t>0001 11 05025 10 0000 120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F9276E">
              <w:rPr>
                <w:sz w:val="26"/>
                <w:szCs w:val="26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9 900,00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6"/>
                <w:szCs w:val="26"/>
              </w:rPr>
            </w:pPr>
            <w:r w:rsidRPr="006E44B1">
              <w:rPr>
                <w:rFonts w:eastAsia="Times New Roman"/>
                <w:sz w:val="26"/>
                <w:szCs w:val="26"/>
              </w:rPr>
              <w:t>9 900,00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8F63E8" w:rsidRDefault="00C94919" w:rsidP="00C94919">
            <w:pPr>
              <w:jc w:val="right"/>
              <w:rPr>
                <w:sz w:val="26"/>
                <w:szCs w:val="26"/>
              </w:rPr>
            </w:pPr>
            <w:r w:rsidRPr="008F63E8">
              <w:rPr>
                <w:sz w:val="26"/>
                <w:szCs w:val="26"/>
              </w:rPr>
              <w:t>9 900,00</w:t>
            </w:r>
          </w:p>
        </w:tc>
      </w:tr>
      <w:tr w:rsidR="00C94919" w:rsidRPr="00F9276E" w:rsidTr="002D679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0001 00 00000 00 0000 000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Налоговые и неналоговые доходы,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10 314 900,00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10 641 900,00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jc w:val="center"/>
              <w:rPr>
                <w:b/>
                <w:sz w:val="26"/>
                <w:szCs w:val="26"/>
              </w:rPr>
            </w:pPr>
            <w:r w:rsidRPr="008F63E8">
              <w:rPr>
                <w:b/>
                <w:sz w:val="26"/>
                <w:szCs w:val="26"/>
              </w:rPr>
              <w:t>10 972 900,00</w:t>
            </w:r>
          </w:p>
        </w:tc>
      </w:tr>
      <w:tr w:rsidR="00C94919" w:rsidRPr="00F9276E" w:rsidTr="002D6799">
        <w:trPr>
          <w:trHeight w:val="56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0002 00 00000 00 0000 000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7 035 096,84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391 864,59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417 957,94</w:t>
            </w:r>
          </w:p>
        </w:tc>
      </w:tr>
      <w:tr w:rsidR="00797892" w:rsidRPr="00F9276E" w:rsidTr="002D6799">
        <w:trPr>
          <w:trHeight w:val="569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892" w:rsidRPr="00797892" w:rsidRDefault="00797892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>0002 02 00000 00 0000 000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892" w:rsidRPr="00797892" w:rsidRDefault="00797892" w:rsidP="00797892">
            <w:pPr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Безвозмездные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поступления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от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других бюджетов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бюджетной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системы</w:t>
            </w:r>
            <w:r w:rsidRPr="00797892">
              <w:rPr>
                <w:bCs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bCs/>
                <w:color w:val="22272F"/>
                <w:sz w:val="26"/>
                <w:szCs w:val="26"/>
                <w:shd w:val="clear" w:color="auto" w:fill="FFFFFF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892" w:rsidRPr="00797892" w:rsidRDefault="00797892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797892">
              <w:rPr>
                <w:rFonts w:eastAsia="Times New Roman"/>
                <w:bCs/>
                <w:sz w:val="26"/>
                <w:szCs w:val="26"/>
              </w:rPr>
              <w:t>7 035 096,84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892" w:rsidRPr="00797892" w:rsidRDefault="00F334D0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391 864,59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892" w:rsidRPr="00797892" w:rsidRDefault="00F334D0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417 957,94</w:t>
            </w:r>
          </w:p>
        </w:tc>
      </w:tr>
      <w:tr w:rsidR="00C94919" w:rsidRPr="00F9276E" w:rsidTr="002D6799">
        <w:trPr>
          <w:trHeight w:val="54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F9276E" w:rsidRDefault="00C94919" w:rsidP="00C9491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9276E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17 349 996,84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19" w:rsidRPr="006E44B1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033</w:t>
            </w: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764</w:t>
            </w:r>
            <w:r w:rsidRPr="006E44B1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4919" w:rsidRPr="008F63E8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390</w:t>
            </w: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857</w:t>
            </w:r>
            <w:r w:rsidRPr="008F63E8">
              <w:rPr>
                <w:rFonts w:eastAsia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94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C94919" w:rsidSect="0013142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Pr="008627B9" w:rsidRDefault="00C94919" w:rsidP="00C94919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2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 Добринского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C94919" w:rsidRPr="008627B9" w:rsidRDefault="00C94919" w:rsidP="00C94919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C94919" w:rsidRPr="008627B9" w:rsidRDefault="00C94919" w:rsidP="00C94919">
      <w:pPr>
        <w:jc w:val="right"/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                                                                                                            </w:t>
      </w:r>
    </w:p>
    <w:p w:rsidR="00C94919" w:rsidRPr="008627B9" w:rsidRDefault="00C94919" w:rsidP="00C94919">
      <w:pPr>
        <w:jc w:val="both"/>
        <w:rPr>
          <w:sz w:val="26"/>
        </w:rPr>
      </w:pPr>
    </w:p>
    <w:p w:rsidR="00C94919" w:rsidRDefault="00C94919" w:rsidP="00C94919">
      <w:pPr>
        <w:pStyle w:val="a7"/>
        <w:spacing w:after="0"/>
        <w:jc w:val="center"/>
        <w:rPr>
          <w:b/>
          <w:sz w:val="28"/>
          <w:szCs w:val="28"/>
        </w:rPr>
      </w:pPr>
    </w:p>
    <w:p w:rsidR="00C94919" w:rsidRDefault="00C94919" w:rsidP="00C94919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ПРЕДУСМОТРЕННЫХ К ПОЛУЧЕНИЮ ИЗ ОБЛАСТНОГО БЮДЖЕТА НА </w:t>
      </w:r>
      <w:r w:rsidRPr="00705F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C94919" w:rsidRPr="00705FDB" w:rsidRDefault="00C94919" w:rsidP="00C94919">
      <w:pPr>
        <w:pStyle w:val="a7"/>
        <w:spacing w:after="0"/>
        <w:jc w:val="center"/>
        <w:rPr>
          <w:b/>
          <w:sz w:val="28"/>
          <w:szCs w:val="28"/>
        </w:rPr>
      </w:pPr>
    </w:p>
    <w:p w:rsidR="00C94919" w:rsidRPr="00447BD5" w:rsidRDefault="00C94919" w:rsidP="00C94919">
      <w:pPr>
        <w:jc w:val="right"/>
        <w:rPr>
          <w:sz w:val="28"/>
        </w:rPr>
      </w:pP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 w:rsidRPr="00447BD5">
        <w:rPr>
          <w:sz w:val="28"/>
        </w:rPr>
        <w:tab/>
      </w:r>
      <w:r>
        <w:rPr>
          <w:sz w:val="22"/>
        </w:rPr>
        <w:t>руб.</w:t>
      </w:r>
      <w:r w:rsidRPr="00447BD5">
        <w:rPr>
          <w:sz w:val="28"/>
        </w:rPr>
        <w:tab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1734"/>
        <w:gridCol w:w="1701"/>
        <w:gridCol w:w="1701"/>
      </w:tblGrid>
      <w:tr w:rsidR="00C94919" w:rsidRPr="00447BD5" w:rsidTr="002D6799">
        <w:trPr>
          <w:trHeight w:val="310"/>
        </w:trPr>
        <w:tc>
          <w:tcPr>
            <w:tcW w:w="4825" w:type="dxa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 w:rsidRPr="00447BD5">
              <w:rPr>
                <w:sz w:val="28"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 w:rsidRPr="00447BD5">
              <w:rPr>
                <w:sz w:val="28"/>
              </w:rPr>
              <w:t xml:space="preserve"> год</w:t>
            </w:r>
          </w:p>
        </w:tc>
        <w:tc>
          <w:tcPr>
            <w:tcW w:w="1701" w:type="dxa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2025 год</w:t>
            </w:r>
          </w:p>
        </w:tc>
        <w:tc>
          <w:tcPr>
            <w:tcW w:w="1701" w:type="dxa"/>
          </w:tcPr>
          <w:p w:rsidR="00C94919" w:rsidRPr="00447BD5" w:rsidRDefault="00C9491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  <w:tr w:rsidR="00C94919" w:rsidRPr="00447BD5" w:rsidTr="00C94919">
        <w:trPr>
          <w:trHeight w:val="94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19" w:rsidRPr="000A57CE" w:rsidRDefault="00C94919" w:rsidP="002D6799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Дотации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бюджетам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сельских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поселений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на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поддержку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мер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по</w:t>
            </w:r>
            <w:r>
              <w:rPr>
                <w:sz w:val="28"/>
                <w:szCs w:val="28"/>
                <w:lang w:eastAsia="en-US"/>
              </w:rPr>
              <w:t> </w:t>
            </w:r>
            <w:r w:rsidRPr="00B020C3">
              <w:rPr>
                <w:sz w:val="28"/>
                <w:szCs w:val="28"/>
                <w:lang w:eastAsia="en-US"/>
              </w:rPr>
              <w:t>обеспечениюсбалансированности бюджетов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19" w:rsidRPr="00A018D9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5 645 207,00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94919" w:rsidRPr="009F22A1" w:rsidRDefault="00C94919" w:rsidP="00C94919">
            <w:pPr>
              <w:jc w:val="center"/>
              <w:rPr>
                <w:sz w:val="28"/>
              </w:rPr>
            </w:pPr>
            <w:r w:rsidRPr="009F22A1">
              <w:rPr>
                <w:sz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94919" w:rsidRPr="009F22A1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C94919" w:rsidRPr="00447BD5" w:rsidTr="00C94919">
        <w:trPr>
          <w:trHeight w:val="542"/>
        </w:trPr>
        <w:tc>
          <w:tcPr>
            <w:tcW w:w="4825" w:type="dxa"/>
            <w:tcBorders>
              <w:top w:val="single" w:sz="4" w:space="0" w:color="auto"/>
            </w:tcBorders>
          </w:tcPr>
          <w:p w:rsidR="00C94919" w:rsidRPr="00447BD5" w:rsidRDefault="00C94919" w:rsidP="002D679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Субсидии на реализацию мероприятий по совершенствованию муниципального управления</w:t>
            </w:r>
          </w:p>
        </w:tc>
        <w:tc>
          <w:tcPr>
            <w:tcW w:w="1734" w:type="dxa"/>
            <w:vAlign w:val="center"/>
          </w:tcPr>
          <w:p w:rsidR="00C94919" w:rsidRPr="009627B6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20 797,63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21 064,59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C949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20 757,94</w:t>
            </w:r>
          </w:p>
        </w:tc>
      </w:tr>
      <w:tr w:rsidR="00C94919" w:rsidRPr="00447BD5" w:rsidTr="00C94919">
        <w:trPr>
          <w:trHeight w:val="1580"/>
        </w:trPr>
        <w:tc>
          <w:tcPr>
            <w:tcW w:w="4825" w:type="dxa"/>
          </w:tcPr>
          <w:p w:rsidR="00C94919" w:rsidRPr="00447BD5" w:rsidRDefault="00C94919" w:rsidP="002D6799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</w:rPr>
            </w:pPr>
            <w:r w:rsidRPr="00447BD5">
              <w:rPr>
                <w:sz w:val="28"/>
                <w:lang w:eastAsia="en-US"/>
              </w:rPr>
              <w:t>Субвенции бюджетам сельских</w:t>
            </w:r>
            <w:r>
              <w:rPr>
                <w:sz w:val="28"/>
                <w:lang w:eastAsia="en-US"/>
              </w:rPr>
              <w:t xml:space="preserve"> </w:t>
            </w:r>
            <w:r w:rsidRPr="00447BD5">
              <w:rPr>
                <w:sz w:val="28"/>
                <w:lang w:eastAsia="en-US"/>
              </w:rPr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4" w:type="dxa"/>
            <w:vAlign w:val="center"/>
          </w:tcPr>
          <w:p w:rsidR="00C94919" w:rsidRPr="000008F2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326 400,00</w:t>
            </w:r>
          </w:p>
        </w:tc>
        <w:tc>
          <w:tcPr>
            <w:tcW w:w="1701" w:type="dxa"/>
            <w:vAlign w:val="center"/>
          </w:tcPr>
          <w:p w:rsidR="00C94919" w:rsidRPr="000008F2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370 800,00</w:t>
            </w:r>
          </w:p>
        </w:tc>
        <w:tc>
          <w:tcPr>
            <w:tcW w:w="1701" w:type="dxa"/>
            <w:vAlign w:val="center"/>
          </w:tcPr>
          <w:p w:rsidR="00C94919" w:rsidRPr="000008F2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397 200,00</w:t>
            </w:r>
          </w:p>
        </w:tc>
      </w:tr>
      <w:tr w:rsidR="00C94919" w:rsidRPr="00447BD5" w:rsidTr="00C94919">
        <w:trPr>
          <w:trHeight w:val="1580"/>
        </w:trPr>
        <w:tc>
          <w:tcPr>
            <w:tcW w:w="4825" w:type="dxa"/>
          </w:tcPr>
          <w:p w:rsidR="00C94919" w:rsidRPr="00447BD5" w:rsidRDefault="00C94919" w:rsidP="002D6799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1734" w:type="dxa"/>
            <w:vAlign w:val="center"/>
          </w:tcPr>
          <w:p w:rsidR="00C94919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258 654,21</w:t>
            </w:r>
          </w:p>
        </w:tc>
        <w:tc>
          <w:tcPr>
            <w:tcW w:w="1701" w:type="dxa"/>
            <w:vAlign w:val="center"/>
          </w:tcPr>
          <w:p w:rsidR="00C94919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C94919" w:rsidRDefault="00C94919" w:rsidP="00C9491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C94919" w:rsidRPr="00447BD5" w:rsidTr="002D6799">
        <w:trPr>
          <w:trHeight w:val="635"/>
        </w:trPr>
        <w:tc>
          <w:tcPr>
            <w:tcW w:w="4825" w:type="dxa"/>
          </w:tcPr>
          <w:p w:rsidR="00C94919" w:rsidRPr="00447BD5" w:rsidRDefault="00C94919" w:rsidP="002D6799">
            <w:pPr>
              <w:rPr>
                <w:b/>
                <w:bCs/>
                <w:sz w:val="28"/>
              </w:rPr>
            </w:pPr>
            <w:r w:rsidRPr="00447BD5">
              <w:rPr>
                <w:b/>
                <w:bCs/>
                <w:sz w:val="28"/>
              </w:rPr>
              <w:t>ВСЕГО</w:t>
            </w:r>
          </w:p>
        </w:tc>
        <w:tc>
          <w:tcPr>
            <w:tcW w:w="1734" w:type="dxa"/>
            <w:vAlign w:val="center"/>
          </w:tcPr>
          <w:p w:rsidR="00C94919" w:rsidRPr="009627B6" w:rsidRDefault="00C94919" w:rsidP="002D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6 251 058,84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2D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391 864,59</w:t>
            </w:r>
          </w:p>
        </w:tc>
        <w:tc>
          <w:tcPr>
            <w:tcW w:w="1701" w:type="dxa"/>
            <w:vAlign w:val="center"/>
          </w:tcPr>
          <w:p w:rsidR="00C94919" w:rsidRPr="009627B6" w:rsidRDefault="00C94919" w:rsidP="002D6799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417 957,94</w:t>
            </w:r>
          </w:p>
        </w:tc>
      </w:tr>
    </w:tbl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/>
    <w:p w:rsidR="00C94919" w:rsidRDefault="00C94919" w:rsidP="00C94919">
      <w:pPr>
        <w:sectPr w:rsidR="00C94919" w:rsidSect="00C94919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C94919" w:rsidRPr="00C94919" w:rsidRDefault="00C94919" w:rsidP="00C94919"/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C94919" w:rsidRDefault="00C94919" w:rsidP="009D207B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4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 Добринского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</w:t>
      </w:r>
      <w:r w:rsidR="00EE3F92">
        <w:rPr>
          <w:sz w:val="20"/>
          <w:szCs w:val="20"/>
        </w:rPr>
        <w:t>202</w:t>
      </w:r>
      <w:r>
        <w:rPr>
          <w:sz w:val="20"/>
          <w:szCs w:val="20"/>
        </w:rPr>
        <w:t>6</w:t>
      </w:r>
      <w:r w:rsidR="00EE3F92">
        <w:rPr>
          <w:sz w:val="20"/>
          <w:szCs w:val="20"/>
        </w:rPr>
        <w:t xml:space="preserve"> г</w:t>
      </w:r>
      <w:r w:rsidRPr="008627B9">
        <w:rPr>
          <w:sz w:val="20"/>
          <w:szCs w:val="20"/>
        </w:rPr>
        <w:t>одов</w:t>
      </w:r>
    </w:p>
    <w:p w:rsidR="009D207B" w:rsidRDefault="009D207B" w:rsidP="009D207B">
      <w:pPr>
        <w:jc w:val="center"/>
        <w:rPr>
          <w:b/>
          <w:sz w:val="28"/>
          <w:szCs w:val="28"/>
        </w:rPr>
      </w:pPr>
    </w:p>
    <w:p w:rsidR="009D207B" w:rsidRPr="00E11BE7" w:rsidRDefault="009D207B" w:rsidP="009D2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СЕЛЬСКОГО ПОСЕЛЕНИЯ ПО РАЗДЕЛАМ И ПОДРАЗДЕЛАМ КЛАССИФИКАЦИИ РАСХОДОВ БЮДЖЕТОВ РОССИЙСКОЙ ФЕДЕРАЦИИ НА </w:t>
      </w:r>
      <w:r w:rsidRPr="00E11BE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 И НА ПЛАНОВЫЙ ПЕРИОД 2025 И 2026 ГОДОВ</w:t>
      </w:r>
    </w:p>
    <w:p w:rsidR="009D207B" w:rsidRPr="008627B9" w:rsidRDefault="009D207B" w:rsidP="009D207B">
      <w:pPr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                              </w:t>
      </w:r>
      <w:r>
        <w:t>руб.</w:t>
      </w:r>
      <w:r w:rsidRPr="008627B9">
        <w:t xml:space="preserve">       </w:t>
      </w:r>
      <w:r w:rsidRPr="008627B9">
        <w:tab/>
        <w:t xml:space="preserve">                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2126"/>
        <w:gridCol w:w="2268"/>
        <w:gridCol w:w="1985"/>
      </w:tblGrid>
      <w:tr w:rsidR="009D207B" w:rsidRPr="008627B9" w:rsidTr="009D207B">
        <w:trPr>
          <w:cantSplit/>
          <w:trHeight w:val="152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9D207B" w:rsidRPr="004E5218" w:rsidRDefault="009D207B" w:rsidP="009D207B">
            <w:pPr>
              <w:pStyle w:val="3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E5218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4E5218">
              <w:rPr>
                <w:bCs/>
                <w:sz w:val="28"/>
                <w:szCs w:val="28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974B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Default="009D207B" w:rsidP="009D207B">
            <w:pPr>
              <w:jc w:val="center"/>
            </w:pPr>
            <w:r>
              <w:rPr>
                <w:bCs/>
                <w:sz w:val="28"/>
                <w:szCs w:val="28"/>
              </w:rPr>
              <w:t xml:space="preserve">2026 </w:t>
            </w:r>
            <w:r w:rsidRPr="009974BC">
              <w:rPr>
                <w:bCs/>
                <w:sz w:val="28"/>
                <w:szCs w:val="28"/>
              </w:rPr>
              <w:t>год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4E5218">
              <w:rPr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E521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8E684D" w:rsidP="006410FF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20 755 453,84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033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7</w:t>
            </w:r>
            <w:r w:rsidRPr="00754D91">
              <w:rPr>
                <w:b/>
                <w:bCs/>
                <w:sz w:val="28"/>
              </w:rPr>
              <w:t>64,59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54D91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754D91">
              <w:rPr>
                <w:b/>
                <w:bCs/>
                <w:sz w:val="28"/>
              </w:rPr>
              <w:t>1</w:t>
            </w:r>
            <w:r>
              <w:rPr>
                <w:b/>
                <w:bCs/>
                <w:sz w:val="28"/>
              </w:rPr>
              <w:t>1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390</w:t>
            </w:r>
            <w:r w:rsidRPr="00754D91">
              <w:rPr>
                <w:b/>
                <w:bCs/>
                <w:sz w:val="28"/>
              </w:rPr>
              <w:t> </w:t>
            </w:r>
            <w:r>
              <w:rPr>
                <w:b/>
                <w:bCs/>
                <w:sz w:val="28"/>
              </w:rPr>
              <w:t>8</w:t>
            </w:r>
            <w:r w:rsidRPr="00754D91">
              <w:rPr>
                <w:b/>
                <w:bCs/>
                <w:sz w:val="28"/>
              </w:rPr>
              <w:t>57,94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4E5218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0E5F90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5 903 183,21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E5FD8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</w:t>
            </w:r>
            <w:r w:rsidRPr="00BE5FD8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124</w:t>
            </w:r>
            <w:r w:rsidRPr="00BE5FD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675EF6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76</w:t>
            </w:r>
            <w:r w:rsidRPr="00675EF6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675EF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Функционирование высшего должностного  лица субъекта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E5218">
              <w:rPr>
                <w:bCs/>
                <w:color w:val="000000"/>
                <w:sz w:val="28"/>
                <w:szCs w:val="28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27B7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27B7C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1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476058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4 101 889,00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2 5</w:t>
            </w:r>
            <w:r>
              <w:rPr>
                <w:bCs/>
                <w:sz w:val="28"/>
                <w:szCs w:val="28"/>
              </w:rPr>
              <w:t>22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 </w:t>
            </w:r>
            <w:r w:rsidRPr="00BE5FD8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22 625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E5218">
              <w:rPr>
                <w:color w:val="000000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144 185,00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  <w:r w:rsidRPr="00BE5FD8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980</w:t>
            </w:r>
            <w:r w:rsidRPr="00BE5FD8">
              <w:rPr>
                <w:bCs/>
                <w:sz w:val="28"/>
                <w:szCs w:val="28"/>
              </w:rPr>
              <w:t>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3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8E684D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560 098,21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66 508,59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66 201,94</w:t>
            </w:r>
          </w:p>
        </w:tc>
      </w:tr>
      <w:tr w:rsidR="009D207B" w:rsidRPr="008627B9" w:rsidTr="009D207B">
        <w:trPr>
          <w:trHeight w:val="19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5218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B566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326 400,00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370 800,00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566B0" w:rsidRDefault="009D207B" w:rsidP="009D207B">
            <w:pPr>
              <w:jc w:val="center"/>
              <w:rPr>
                <w:sz w:val="28"/>
                <w:szCs w:val="28"/>
              </w:rPr>
            </w:pPr>
            <w:r w:rsidRPr="00B566B0">
              <w:rPr>
                <w:sz w:val="28"/>
                <w:szCs w:val="28"/>
              </w:rPr>
              <w:t>397 200,00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07B" w:rsidRPr="004E5218" w:rsidRDefault="009D207B" w:rsidP="009D20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26 181,00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3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b/>
                <w:sz w:val="28"/>
                <w:szCs w:val="28"/>
              </w:rPr>
            </w:pPr>
            <w:r w:rsidRPr="004E52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42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4E5218" w:rsidRDefault="009D207B" w:rsidP="009D207B">
            <w:pPr>
              <w:rPr>
                <w:sz w:val="28"/>
                <w:szCs w:val="28"/>
              </w:rPr>
            </w:pPr>
            <w:r w:rsidRPr="004E521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784 038,00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0E5F90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2 </w:t>
            </w:r>
            <w:r w:rsidR="000E5F90" w:rsidRPr="008E684D">
              <w:rPr>
                <w:b/>
                <w:bCs/>
                <w:sz w:val="28"/>
                <w:szCs w:val="28"/>
              </w:rPr>
              <w:t>818</w:t>
            </w:r>
            <w:r w:rsidRPr="008E684D">
              <w:rPr>
                <w:b/>
                <w:bCs/>
                <w:sz w:val="28"/>
                <w:szCs w:val="28"/>
              </w:rPr>
              <w:t> 0</w:t>
            </w:r>
            <w:r w:rsidR="00B27B7C" w:rsidRPr="008E684D">
              <w:rPr>
                <w:b/>
                <w:bCs/>
                <w:sz w:val="28"/>
                <w:szCs w:val="28"/>
              </w:rPr>
              <w:t>95</w:t>
            </w:r>
            <w:r w:rsidRPr="008E684D">
              <w:rPr>
                <w:b/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0E5F90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2 </w:t>
            </w:r>
            <w:r w:rsidR="000E5F90" w:rsidRPr="008E684D">
              <w:rPr>
                <w:bCs/>
                <w:sz w:val="28"/>
                <w:szCs w:val="28"/>
              </w:rPr>
              <w:t>818</w:t>
            </w:r>
            <w:r w:rsidRPr="008E684D">
              <w:rPr>
                <w:bCs/>
                <w:sz w:val="28"/>
                <w:szCs w:val="28"/>
              </w:rPr>
              <w:t> </w:t>
            </w:r>
            <w:r w:rsidR="00B27B7C" w:rsidRPr="008E684D">
              <w:rPr>
                <w:bCs/>
                <w:sz w:val="28"/>
                <w:szCs w:val="28"/>
              </w:rPr>
              <w:t>095</w:t>
            </w:r>
            <w:r w:rsidRPr="008E684D">
              <w:rPr>
                <w:bCs/>
                <w:sz w:val="28"/>
                <w:szCs w:val="28"/>
              </w:rPr>
              <w:t>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5218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E521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10 770 586,00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6 482 578,00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6 493 578,00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82D84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2D8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82D8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0E5F90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84D">
              <w:rPr>
                <w:b/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0E5F90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126 970,00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123 262,00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/>
                <w:bCs/>
                <w:color w:val="000000"/>
                <w:sz w:val="28"/>
              </w:rPr>
            </w:pPr>
            <w:r w:rsidRPr="00612692">
              <w:rPr>
                <w:b/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E5FD8">
              <w:rPr>
                <w:b/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66C">
              <w:rPr>
                <w:b/>
                <w:bCs/>
                <w:sz w:val="28"/>
                <w:szCs w:val="28"/>
              </w:rPr>
              <w:t>600 000,00</w:t>
            </w:r>
          </w:p>
        </w:tc>
      </w:tr>
      <w:tr w:rsidR="009D207B" w:rsidRPr="008627B9" w:rsidTr="009D207B">
        <w:trPr>
          <w:trHeight w:val="17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12692" w:rsidRDefault="009D207B" w:rsidP="009D207B">
            <w:pPr>
              <w:rPr>
                <w:bCs/>
                <w:color w:val="000000"/>
                <w:sz w:val="28"/>
              </w:rPr>
            </w:pPr>
            <w:r w:rsidRPr="00612692">
              <w:rPr>
                <w:bCs/>
                <w:color w:val="000000"/>
                <w:sz w:val="2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E5218" w:rsidRDefault="009D207B" w:rsidP="009D20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BE5FD8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BE5FD8">
              <w:rPr>
                <w:bCs/>
                <w:sz w:val="28"/>
                <w:szCs w:val="28"/>
              </w:rPr>
              <w:t>280 000,00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91066C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91066C">
              <w:rPr>
                <w:bCs/>
                <w:sz w:val="28"/>
                <w:szCs w:val="28"/>
              </w:rPr>
              <w:t>600 000,00</w:t>
            </w:r>
          </w:p>
        </w:tc>
      </w:tr>
    </w:tbl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C30B50" w:rsidRDefault="00C30B50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CC5073" w:rsidRDefault="00CC5073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7469BE" w:rsidRDefault="007469BE" w:rsidP="006D4913">
      <w:pPr>
        <w:tabs>
          <w:tab w:val="left" w:pos="1095"/>
        </w:tabs>
        <w:rPr>
          <w:sz w:val="20"/>
          <w:szCs w:val="20"/>
        </w:rPr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2E2210" w:rsidRDefault="002E2210" w:rsidP="00D110CC">
      <w:pPr>
        <w:tabs>
          <w:tab w:val="left" w:pos="1110"/>
          <w:tab w:val="center" w:pos="4677"/>
        </w:tabs>
        <w:jc w:val="right"/>
      </w:pPr>
    </w:p>
    <w:p w:rsidR="00041291" w:rsidRDefault="003F5E05" w:rsidP="00D110CC">
      <w:pPr>
        <w:tabs>
          <w:tab w:val="left" w:pos="1110"/>
          <w:tab w:val="center" w:pos="4677"/>
        </w:tabs>
        <w:jc w:val="right"/>
      </w:pPr>
      <w:r w:rsidRPr="008627B9">
        <w:lastRenderedPageBreak/>
        <w:tab/>
      </w:r>
      <w:r w:rsidRPr="008627B9">
        <w:tab/>
      </w: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D207B" w:rsidRPr="008627B9" w:rsidRDefault="009D207B" w:rsidP="009D207B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5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 Добринского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D207B" w:rsidRPr="008627B9" w:rsidRDefault="009D207B" w:rsidP="009D207B">
      <w:pPr>
        <w:ind w:firstLine="708"/>
        <w:jc w:val="right"/>
        <w:rPr>
          <w:sz w:val="20"/>
          <w:szCs w:val="20"/>
        </w:rPr>
      </w:pPr>
    </w:p>
    <w:p w:rsidR="009D207B" w:rsidRDefault="009D207B" w:rsidP="009D207B">
      <w:pPr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ВЕДОМСТВЕННАЯ   СТРУКТУРА</w:t>
      </w:r>
    </w:p>
    <w:p w:rsidR="009D207B" w:rsidRPr="00E11BE7" w:rsidRDefault="009D207B" w:rsidP="009D20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РАСХОДОВ БЮДЖЕТА СЕЛЬСКОГО ПОСЕЛЕНИЯ НА 2024 ГОД И НА ПЛАНОВЫЙ ПЕРИОД 2025 И 2026 ГОДОВ</w:t>
      </w:r>
    </w:p>
    <w:p w:rsidR="009D207B" w:rsidRPr="008627B9" w:rsidRDefault="009D207B" w:rsidP="009D207B">
      <w:pPr>
        <w:tabs>
          <w:tab w:val="left" w:pos="1110"/>
          <w:tab w:val="center" w:pos="4677"/>
        </w:tabs>
        <w:jc w:val="right"/>
      </w:pPr>
      <w:r w:rsidRPr="008627B9">
        <w:rPr>
          <w:b/>
          <w:bCs/>
        </w:rPr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567"/>
        <w:gridCol w:w="567"/>
        <w:gridCol w:w="1984"/>
        <w:gridCol w:w="709"/>
        <w:gridCol w:w="1984"/>
        <w:gridCol w:w="1843"/>
        <w:gridCol w:w="1843"/>
      </w:tblGrid>
      <w:tr w:rsidR="009D207B" w:rsidRPr="008627B9" w:rsidTr="009D207B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8627B9" w:rsidRDefault="009D207B" w:rsidP="009D207B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Главный</w:t>
            </w: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</w:p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Cs w:val="0"/>
              </w:rPr>
              <w:t>Новочеркутинский</w:t>
            </w:r>
            <w:r w:rsidRPr="00D4198D">
              <w:rPr>
                <w:rFonts w:ascii="Times New Roman" w:hAnsi="Times New Roman"/>
                <w:bCs w:val="0"/>
              </w:rPr>
              <w:t xml:space="preserve">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0F16A6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2D6799" w:rsidRDefault="002D6799" w:rsidP="004B77D6">
            <w:pPr>
              <w:jc w:val="center"/>
              <w:rPr>
                <w:b/>
                <w:bCs/>
                <w:sz w:val="28"/>
                <w:szCs w:val="28"/>
              </w:rPr>
            </w:pPr>
            <w:r w:rsidRPr="002D6799">
              <w:rPr>
                <w:b/>
                <w:bCs/>
                <w:sz w:val="28"/>
                <w:szCs w:val="28"/>
              </w:rPr>
              <w:t>20 755 453,84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851A23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556A77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D75AC2" w:rsidP="004B77D6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5 903 183,21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  <w:rPr>
                <w:b/>
              </w:rPr>
            </w:pPr>
            <w:r w:rsidRPr="008E684D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8712F" w:rsidRDefault="009D207B" w:rsidP="009D207B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Default="009D207B" w:rsidP="009D207B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2D155E">
              <w:rPr>
                <w:b/>
                <w:bCs/>
                <w:sz w:val="28"/>
                <w:szCs w:val="28"/>
              </w:rPr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8E684D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D4198D" w:rsidRDefault="008E684D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8E684D" w:rsidRDefault="008E684D" w:rsidP="002D6799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8E684D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4D" w:rsidRPr="00D4198D" w:rsidRDefault="008E684D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B95BD4" w:rsidRDefault="008E684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8E684D" w:rsidRDefault="008E684D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84D" w:rsidRPr="00263289" w:rsidRDefault="008E684D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476058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476058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58" w:rsidRPr="00D4198D" w:rsidRDefault="0047605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B95BD4" w:rsidRDefault="0047605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D155E" w:rsidRDefault="00476058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8E684D" w:rsidRDefault="008E684D" w:rsidP="003B76C0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058" w:rsidRPr="00263289" w:rsidRDefault="00476058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B95BD4" w:rsidRDefault="009D207B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3B76C0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lastRenderedPageBreak/>
              <w:t xml:space="preserve">911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E720A8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1 625 895,00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75EF6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8E684D" w:rsidP="00E720A8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1 603 345,00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772A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772A1A" w:rsidRDefault="009D207B" w:rsidP="009D207B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675EF6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A8" w:rsidRPr="00D4198D" w:rsidRDefault="00E720A8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E720A8" w:rsidRPr="00D4198D" w:rsidTr="009D207B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D4198D" w:rsidRDefault="00E720A8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B95BD4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8E684D" w:rsidRDefault="00E720A8" w:rsidP="004B77D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A8" w:rsidRPr="00263289" w:rsidRDefault="00E720A8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/>
                <w:bCs/>
                <w:sz w:val="28"/>
                <w:szCs w:val="28"/>
              </w:rPr>
            </w:pPr>
            <w:r w:rsidRPr="00B95BD4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B95BD4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E684D" w:rsidRDefault="009D207B" w:rsidP="00E720A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="00E720A8"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="00E720A8"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Cs/>
                <w:sz w:val="28"/>
              </w:rPr>
            </w:pPr>
            <w:r w:rsidRPr="0041445E">
              <w:rPr>
                <w:bCs/>
                <w:sz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1445E" w:rsidRDefault="009D207B" w:rsidP="009D207B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41445E" w:rsidRDefault="009D207B" w:rsidP="009D207B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/>
                <w:bCs/>
                <w:sz w:val="28"/>
              </w:rPr>
            </w:pPr>
            <w:r w:rsidRPr="0041445E">
              <w:rPr>
                <w:b/>
                <w:bCs/>
                <w:sz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41445E" w:rsidRDefault="009D207B" w:rsidP="009D207B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8E684D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9D207B" w:rsidRPr="00D4198D" w:rsidTr="009D207B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16332D">
            <w:pPr>
              <w:jc w:val="center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560 098,21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r>
              <w:rPr>
                <w:bCs/>
                <w:sz w:val="28"/>
                <w:szCs w:val="28"/>
              </w:rPr>
              <w:t>Новочеркутинский</w:t>
            </w:r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E61668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E61668" w:rsidRDefault="009D207B" w:rsidP="009D207B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</w:p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16332D" w:rsidRPr="0013262C" w:rsidRDefault="0016332D" w:rsidP="009D207B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16332D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50102D" w:rsidRDefault="0016332D" w:rsidP="009D207B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A4410" w:rsidRDefault="0016332D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75AC2" w:rsidRDefault="00D75AC2" w:rsidP="0016332D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63289" w:rsidRDefault="0016332D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50102D" w:rsidRDefault="009D207B" w:rsidP="009D207B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9D207B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75AC2" w:rsidRDefault="009D207B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63289" w:rsidRDefault="009D207B" w:rsidP="009D207B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D75AC2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2" w:rsidRPr="00D4198D" w:rsidRDefault="00D75AC2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75AC2" w:rsidRPr="00D4198D" w:rsidTr="009D207B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C2" w:rsidRPr="00D4198D" w:rsidRDefault="00D75AC2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8A4410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D75AC2" w:rsidRDefault="00D75AC2" w:rsidP="009D207B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AC2" w:rsidRPr="00263289" w:rsidRDefault="00D75AC2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9D207B" w:rsidRPr="00D4198D" w:rsidTr="009D207B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A4410" w:rsidRDefault="009D207B" w:rsidP="009D207B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C910B0" w:rsidRDefault="009D207B" w:rsidP="009D207B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r>
              <w:rPr>
                <w:sz w:val="28"/>
                <w:szCs w:val="28"/>
              </w:rPr>
              <w:t>Новочеркутинский</w:t>
            </w:r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</w:t>
            </w:r>
            <w:r w:rsidRPr="00D4198D">
              <w:rPr>
                <w:sz w:val="28"/>
                <w:szCs w:val="28"/>
              </w:rPr>
              <w:lastRenderedPageBreak/>
              <w:t xml:space="preserve">территории от чрезвычайных ситуаций природного и техногенного характера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155E" w:rsidRDefault="009D207B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68551A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6799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="004B77D6"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D" w:rsidRPr="00D4198D" w:rsidRDefault="0016332D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6799" w:rsidRDefault="0016332D" w:rsidP="004B77D6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="004B77D6"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16332D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D4198D" w:rsidRDefault="0016332D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420BB2" w:rsidRDefault="0016332D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155E" w:rsidRDefault="0016332D" w:rsidP="009D207B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2D6799" w:rsidRDefault="0016332D" w:rsidP="004B77D6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="004B77D6" w:rsidRPr="002D6799">
              <w:rPr>
                <w:sz w:val="28"/>
                <w:szCs w:val="28"/>
                <w:lang w:val="en-US"/>
              </w:rPr>
              <w:t>81</w:t>
            </w:r>
            <w:r w:rsidRPr="002D6799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32D" w:rsidRPr="00851A23" w:rsidRDefault="0016332D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D4198D" w:rsidRDefault="009D207B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качественной, развитой инфраструктурой и повышения уровня благоустройства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b/>
                <w:bCs/>
                <w:sz w:val="28"/>
                <w:szCs w:val="28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72A2E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4B77D6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="004B77D6" w:rsidRPr="002D6799">
              <w:rPr>
                <w:sz w:val="28"/>
                <w:szCs w:val="28"/>
                <w:lang w:val="en-US"/>
              </w:rPr>
              <w:t>818</w:t>
            </w:r>
            <w:r w:rsidRPr="002D6799">
              <w:rPr>
                <w:sz w:val="28"/>
                <w:szCs w:val="28"/>
              </w:rPr>
              <w:t xml:space="preserve"> 0</w:t>
            </w:r>
            <w:r w:rsidR="0016332D" w:rsidRPr="002D6799">
              <w:rPr>
                <w:sz w:val="28"/>
                <w:szCs w:val="28"/>
              </w:rPr>
              <w:t>95</w:t>
            </w:r>
            <w:r w:rsidRPr="002D6799">
              <w:rPr>
                <w:sz w:val="28"/>
                <w:szCs w:val="28"/>
              </w:rPr>
              <w:t>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9D207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420BB2" w:rsidRDefault="009D207B" w:rsidP="009D207B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2D6799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16332D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9D207B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9D207B">
            <w:pPr>
              <w:jc w:val="center"/>
            </w:pPr>
            <w:r w:rsidRPr="00851A23">
              <w:t>0,00</w:t>
            </w:r>
          </w:p>
        </w:tc>
      </w:tr>
      <w:tr w:rsidR="009D207B" w:rsidRPr="00D4198D" w:rsidTr="009D207B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3B5233" w:rsidRDefault="009D207B" w:rsidP="009D207B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2D6799" w:rsidP="00E720A8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73" w:rsidRPr="00D4198D" w:rsidRDefault="00970373" w:rsidP="009D207B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D4198D" w:rsidRDefault="00970373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D4198D" w:rsidRDefault="00970373" w:rsidP="009D207B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D20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r>
              <w:rPr>
                <w:bCs/>
                <w:sz w:val="28"/>
                <w:szCs w:val="28"/>
              </w:rPr>
              <w:t>Новочеркутинский</w:t>
            </w:r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70373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7B" w:rsidRPr="00D4198D" w:rsidRDefault="009D207B" w:rsidP="009D207B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D4198D" w:rsidRDefault="009D207B" w:rsidP="009D207B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68551A" w:rsidRDefault="009D207B" w:rsidP="009D207B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70373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970373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73" w:rsidRPr="000F16A6" w:rsidRDefault="00970373" w:rsidP="00970373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68551A" w:rsidRDefault="00970373" w:rsidP="009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2D6799" w:rsidRDefault="00970373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373" w:rsidRPr="00851A23" w:rsidRDefault="00970373" w:rsidP="009D2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77D6" w:rsidRPr="00D4198D" w:rsidTr="009D207B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4B77D6" w:rsidRDefault="004B77D6" w:rsidP="009D207B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Новочеркутинский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Новочеркутинский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lastRenderedPageBreak/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4B77D6" w:rsidRPr="00D4198D" w:rsidTr="009D207B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0F16A6" w:rsidRDefault="004B77D6" w:rsidP="009D207B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2D6799" w:rsidRDefault="004B77D6" w:rsidP="004B77D6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7D6" w:rsidRPr="001D7CAF" w:rsidRDefault="004B77D6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b/>
                <w:bCs/>
                <w:sz w:val="28"/>
                <w:szCs w:val="28"/>
              </w:rPr>
            </w:pPr>
            <w:r w:rsidRPr="000F16A6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0F16A6" w:rsidRDefault="009D207B" w:rsidP="009D207B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4B77D6" w:rsidP="009D207B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1D7CAF" w:rsidRDefault="009D207B" w:rsidP="009D207B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9D207B" w:rsidRPr="00D4198D" w:rsidTr="009D207B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9D207B" w:rsidRPr="00D4198D" w:rsidTr="009D207B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F25FD2" w:rsidRDefault="009D207B" w:rsidP="009D207B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7B" w:rsidRPr="002D155E" w:rsidRDefault="009D207B" w:rsidP="009D207B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2D6799" w:rsidRDefault="009D207B" w:rsidP="009D207B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07B" w:rsidRPr="00851A23" w:rsidRDefault="009D207B" w:rsidP="009D20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9D207B" w:rsidRPr="00D4198D" w:rsidRDefault="009D207B" w:rsidP="009D207B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970373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Default="002D6799" w:rsidP="002D6799"/>
    <w:p w:rsidR="002D6799" w:rsidRPr="002D6799" w:rsidRDefault="002D6799" w:rsidP="002D6799"/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П</w:t>
      </w: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6</w:t>
      </w:r>
      <w:r w:rsidRPr="008627B9"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 Добринского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</w:p>
    <w:p w:rsidR="00970373" w:rsidRDefault="00970373" w:rsidP="00970373">
      <w:pPr>
        <w:tabs>
          <w:tab w:val="left" w:pos="1110"/>
          <w:tab w:val="center" w:pos="4677"/>
        </w:tabs>
        <w:jc w:val="center"/>
        <w:rPr>
          <w:b/>
          <w:bCs/>
          <w:sz w:val="28"/>
          <w:szCs w:val="28"/>
        </w:rPr>
      </w:pPr>
      <w:r w:rsidRPr="002038D9">
        <w:rPr>
          <w:b/>
          <w:bCs/>
          <w:sz w:val="28"/>
          <w:szCs w:val="28"/>
        </w:rPr>
        <w:t xml:space="preserve">РАСПРЕДЕЛЕНИЕ </w:t>
      </w:r>
      <w:r>
        <w:rPr>
          <w:b/>
          <w:bCs/>
          <w:sz w:val="28"/>
          <w:szCs w:val="28"/>
        </w:rPr>
        <w:t>БЮДЖЕТНЫХ АССИГНОВАНИЙ</w:t>
      </w:r>
      <w:r w:rsidRPr="002038D9">
        <w:rPr>
          <w:b/>
          <w:bCs/>
          <w:sz w:val="28"/>
          <w:szCs w:val="28"/>
        </w:rPr>
        <w:t xml:space="preserve"> БЮДЖЕТА СЕЛЬСКОГО ПОСЕЛЕНИЯ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</w:t>
      </w:r>
      <w:r>
        <w:rPr>
          <w:b/>
          <w:bCs/>
          <w:sz w:val="28"/>
          <w:szCs w:val="28"/>
        </w:rPr>
        <w:t>4</w:t>
      </w:r>
      <w:r w:rsidRPr="002038D9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5</w:t>
      </w:r>
      <w:r w:rsidRPr="002038D9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6</w:t>
      </w:r>
      <w:r w:rsidRPr="002038D9">
        <w:rPr>
          <w:b/>
          <w:bCs/>
          <w:sz w:val="28"/>
          <w:szCs w:val="28"/>
        </w:rPr>
        <w:t xml:space="preserve"> ГОДОВ</w:t>
      </w:r>
    </w:p>
    <w:p w:rsidR="00041291" w:rsidRDefault="00E574BA" w:rsidP="004B77D6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p w:rsidR="002D6799" w:rsidRPr="008627B9" w:rsidRDefault="002D6799" w:rsidP="002D6799">
      <w:pPr>
        <w:tabs>
          <w:tab w:val="left" w:pos="1110"/>
          <w:tab w:val="center" w:pos="4677"/>
        </w:tabs>
        <w:jc w:val="right"/>
      </w:pP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</w:r>
      <w:r w:rsidRPr="008627B9">
        <w:tab/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руб.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1984"/>
        <w:gridCol w:w="709"/>
        <w:gridCol w:w="1984"/>
        <w:gridCol w:w="1843"/>
        <w:gridCol w:w="1843"/>
      </w:tblGrid>
      <w:tr w:rsidR="002D6799" w:rsidRPr="008627B9" w:rsidTr="002D6799">
        <w:trPr>
          <w:cantSplit/>
          <w:trHeight w:val="2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799" w:rsidRPr="008627B9" w:rsidRDefault="002D6799" w:rsidP="002D6799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</w:p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Вид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jc w:val="center"/>
              <w:rPr>
                <w:bCs/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4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5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jc w:val="center"/>
              <w:rPr>
                <w:sz w:val="28"/>
              </w:rPr>
            </w:pPr>
            <w:r w:rsidRPr="00D4198D">
              <w:rPr>
                <w:bCs/>
                <w:sz w:val="28"/>
              </w:rPr>
              <w:t>202</w:t>
            </w:r>
            <w:r>
              <w:rPr>
                <w:bCs/>
                <w:sz w:val="28"/>
              </w:rPr>
              <w:t>6</w:t>
            </w:r>
            <w:r w:rsidRPr="00D4198D">
              <w:rPr>
                <w:bCs/>
                <w:sz w:val="28"/>
              </w:rPr>
              <w:t xml:space="preserve"> год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pStyle w:val="4"/>
              <w:spacing w:before="0" w:after="0"/>
              <w:rPr>
                <w:rFonts w:ascii="Times New Roman" w:hAnsi="Times New Roman"/>
                <w:bCs w:val="0"/>
              </w:rPr>
            </w:pPr>
            <w:r w:rsidRPr="00D4198D">
              <w:rPr>
                <w:rFonts w:ascii="Times New Roman" w:hAnsi="Times New Roman"/>
                <w:bCs w:val="0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bCs w:val="0"/>
              </w:rPr>
              <w:t>Новочеркутинский</w:t>
            </w:r>
            <w:r w:rsidRPr="00D4198D">
              <w:rPr>
                <w:rFonts w:ascii="Times New Roman" w:hAnsi="Times New Roman"/>
                <w:bCs w:val="0"/>
              </w:rPr>
              <w:t xml:space="preserve"> сельсовет Добринского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2D6799" w:rsidRDefault="002D6799" w:rsidP="002D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2D6799">
              <w:rPr>
                <w:b/>
                <w:bCs/>
                <w:sz w:val="28"/>
                <w:szCs w:val="28"/>
              </w:rPr>
              <w:t>20 755 453,84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851A23" w:rsidRDefault="002D6799" w:rsidP="002D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851A2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033</w:t>
            </w:r>
            <w:r w:rsidRPr="00851A23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764</w:t>
            </w:r>
            <w:r w:rsidRPr="00851A2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556A77" w:rsidRDefault="002D6799" w:rsidP="002D6799">
            <w:pPr>
              <w:jc w:val="center"/>
              <w:rPr>
                <w:b/>
                <w:bCs/>
                <w:sz w:val="28"/>
                <w:szCs w:val="28"/>
              </w:rPr>
            </w:pPr>
            <w:r w:rsidRPr="00556A7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390</w:t>
            </w:r>
            <w:r w:rsidRPr="00556A77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857</w:t>
            </w:r>
            <w:r w:rsidRPr="00556A77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94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pStyle w:val="8"/>
              <w:spacing w:before="0" w:after="0"/>
              <w:rPr>
                <w:rFonts w:ascii="Times New Roman" w:hAnsi="Times New Roman"/>
                <w:i w:val="0"/>
                <w:iCs w:val="0"/>
                <w:sz w:val="28"/>
                <w:szCs w:val="28"/>
                <w:u w:val="single"/>
              </w:rPr>
            </w:pPr>
            <w:r w:rsidRPr="00D4198D">
              <w:rPr>
                <w:rFonts w:ascii="Times New Roman" w:hAnsi="Times New Roman"/>
                <w:b/>
                <w:i w:val="0"/>
                <w:iCs w:val="0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5 903 183,21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3 7</w:t>
            </w:r>
            <w:r>
              <w:rPr>
                <w:b/>
                <w:sz w:val="28"/>
                <w:szCs w:val="28"/>
              </w:rPr>
              <w:t>77 124,59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3 </w:t>
            </w:r>
            <w:r>
              <w:rPr>
                <w:b/>
                <w:sz w:val="28"/>
                <w:szCs w:val="28"/>
              </w:rPr>
              <w:t>776</w:t>
            </w:r>
            <w:r w:rsidRPr="00851A2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817</w:t>
            </w:r>
            <w:r w:rsidRPr="00851A23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94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155E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/>
              </w:rPr>
            </w:pPr>
            <w:r w:rsidRPr="008E684D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8712F" w:rsidRDefault="002D6799" w:rsidP="002D6799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8712F" w:rsidRDefault="002D6799" w:rsidP="002D6799">
            <w:pPr>
              <w:jc w:val="center"/>
              <w:rPr>
                <w:b/>
              </w:rPr>
            </w:pPr>
            <w:r w:rsidRPr="00B8712F">
              <w:rPr>
                <w:b/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9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Default="002D6799" w:rsidP="002D6799">
            <w:pPr>
              <w:jc w:val="center"/>
            </w:pPr>
            <w:r w:rsidRPr="00C97A41">
              <w:rPr>
                <w:bCs/>
                <w:sz w:val="28"/>
                <w:szCs w:val="28"/>
              </w:rPr>
              <w:t>1 047 011,00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sz w:val="28"/>
                <w:szCs w:val="28"/>
              </w:rPr>
            </w:pPr>
            <w:r w:rsidRPr="002D155E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</w:rPr>
            </w:pPr>
            <w:r w:rsidRPr="008E684D">
              <w:rPr>
                <w:bCs/>
                <w:sz w:val="28"/>
                <w:szCs w:val="28"/>
              </w:rPr>
              <w:t>1 047 011,00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75EF6" w:rsidRDefault="002D6799" w:rsidP="002D6799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75EF6" w:rsidRDefault="002D6799" w:rsidP="002D6799">
            <w:pPr>
              <w:jc w:val="center"/>
              <w:rPr>
                <w:bCs/>
                <w:sz w:val="28"/>
                <w:szCs w:val="28"/>
              </w:rPr>
            </w:pPr>
            <w:r w:rsidRPr="00675EF6">
              <w:rPr>
                <w:bCs/>
                <w:sz w:val="28"/>
                <w:szCs w:val="28"/>
              </w:rPr>
              <w:t>1 0</w:t>
            </w:r>
            <w:r>
              <w:rPr>
                <w:bCs/>
                <w:sz w:val="28"/>
                <w:szCs w:val="28"/>
              </w:rPr>
              <w:t>47</w:t>
            </w:r>
            <w:r w:rsidRPr="00675EF6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011</w:t>
            </w:r>
            <w:r w:rsidRPr="00675EF6">
              <w:rPr>
                <w:bCs/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B95BD4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E684D">
              <w:rPr>
                <w:b/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63289">
              <w:rPr>
                <w:b/>
                <w:sz w:val="28"/>
                <w:szCs w:val="28"/>
              </w:rPr>
              <w:t>2 5</w:t>
            </w:r>
            <w:r>
              <w:rPr>
                <w:b/>
                <w:sz w:val="28"/>
                <w:szCs w:val="28"/>
              </w:rPr>
              <w:t>22</w:t>
            </w:r>
            <w:r w:rsidRPr="00263289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625</w:t>
            </w:r>
            <w:r w:rsidRPr="00263289">
              <w:rPr>
                <w:b/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4 101 889,00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2 5</w:t>
            </w:r>
            <w:r>
              <w:rPr>
                <w:sz w:val="28"/>
                <w:szCs w:val="28"/>
              </w:rPr>
              <w:t>22</w:t>
            </w:r>
            <w:r w:rsidRPr="0026328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625</w:t>
            </w:r>
            <w:r w:rsidRPr="00263289">
              <w:rPr>
                <w:sz w:val="28"/>
                <w:szCs w:val="28"/>
              </w:rPr>
              <w:t>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sz w:val="28"/>
                <w:szCs w:val="28"/>
              </w:rPr>
            </w:pPr>
            <w:r w:rsidRPr="00B95BD4">
              <w:rPr>
                <w:sz w:val="28"/>
                <w:szCs w:val="28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2 475 994,00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2 488 912,00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Расходы на обеспечение функций органов </w:t>
            </w:r>
            <w:r w:rsidRPr="00D4198D">
              <w:rPr>
                <w:bCs/>
                <w:sz w:val="28"/>
                <w:szCs w:val="28"/>
              </w:rPr>
              <w:lastRenderedPageBreak/>
              <w:t>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1 625 895,00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75EF6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1 603 345,00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772A1A" w:rsidRDefault="002D6799" w:rsidP="002D6799">
            <w:pPr>
              <w:jc w:val="center"/>
              <w:rPr>
                <w:sz w:val="28"/>
                <w:szCs w:val="28"/>
              </w:rPr>
            </w:pPr>
            <w:r w:rsidRPr="00772A1A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sz w:val="28"/>
                <w:szCs w:val="28"/>
              </w:rPr>
            </w:pPr>
            <w:r w:rsidRPr="008E684D">
              <w:rPr>
                <w:sz w:val="28"/>
                <w:szCs w:val="28"/>
              </w:rPr>
              <w:t>22 550,00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675EF6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675EF6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33 713,00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B95BD4">
              <w:rPr>
                <w:b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5BD4"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/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/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3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2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B95BD4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B95BD4">
              <w:rPr>
                <w:bCs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14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4</w:t>
            </w:r>
            <w:r w:rsidRPr="008E684D">
              <w:rPr>
                <w:bCs/>
                <w:sz w:val="28"/>
                <w:szCs w:val="28"/>
                <w:lang w:eastAsia="en-US"/>
              </w:rPr>
              <w:t> </w:t>
            </w:r>
            <w:r w:rsidRPr="008E684D">
              <w:rPr>
                <w:bCs/>
                <w:sz w:val="28"/>
                <w:szCs w:val="28"/>
                <w:lang w:val="en-US" w:eastAsia="en-US"/>
              </w:rPr>
              <w:t>185</w:t>
            </w:r>
            <w:r w:rsidRPr="008E684D">
              <w:rPr>
                <w:bCs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140 980,00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1445E" w:rsidRDefault="002D6799" w:rsidP="002D6799">
            <w:pPr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41445E">
              <w:rPr>
                <w:b/>
                <w:bCs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E684D">
              <w:rPr>
                <w:b/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63289">
              <w:rPr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1445E" w:rsidRDefault="002D6799" w:rsidP="002D6799">
            <w:pPr>
              <w:rPr>
                <w:bCs/>
                <w:sz w:val="28"/>
              </w:rPr>
            </w:pPr>
            <w:r w:rsidRPr="0041445E">
              <w:rPr>
                <w:bCs/>
                <w:sz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1445E" w:rsidRDefault="002D6799" w:rsidP="002D6799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99 2 00 0000</w:t>
            </w:r>
            <w:r>
              <w:rPr>
                <w:bCs/>
                <w:color w:val="000000"/>
                <w:sz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1445E" w:rsidRDefault="002D6799" w:rsidP="002D6799">
            <w:pPr>
              <w:rPr>
                <w:bCs/>
                <w:sz w:val="28"/>
                <w:lang w:eastAsia="en-US"/>
              </w:rPr>
            </w:pPr>
            <w:r w:rsidRPr="0041445E">
              <w:rPr>
                <w:bCs/>
                <w:sz w:val="28"/>
                <w:lang w:eastAsia="en-US"/>
              </w:rPr>
              <w:t>Резервный фонд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2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1445E" w:rsidRDefault="002D6799" w:rsidP="002D6799">
            <w:pPr>
              <w:rPr>
                <w:b/>
                <w:bCs/>
                <w:sz w:val="28"/>
              </w:rPr>
            </w:pPr>
            <w:r w:rsidRPr="0041445E">
              <w:rPr>
                <w:sz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99 2 00 0500</w:t>
            </w:r>
            <w:r>
              <w:rPr>
                <w:bCs/>
                <w:color w:val="000000"/>
                <w:sz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41445E" w:rsidRDefault="002D6799" w:rsidP="002D6799">
            <w:pPr>
              <w:jc w:val="center"/>
              <w:rPr>
                <w:bCs/>
                <w:color w:val="000000"/>
                <w:sz w:val="28"/>
                <w:lang w:eastAsia="en-US"/>
              </w:rPr>
            </w:pPr>
            <w:r w:rsidRPr="0041445E">
              <w:rPr>
                <w:bCs/>
                <w:color w:val="000000"/>
                <w:sz w:val="28"/>
                <w:lang w:eastAsia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E684D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E684D">
              <w:rPr>
                <w:bCs/>
                <w:sz w:val="28"/>
                <w:szCs w:val="28"/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63289">
              <w:rPr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2D6799" w:rsidRPr="00D4198D" w:rsidTr="002D6799">
        <w:trPr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D75AC2">
              <w:rPr>
                <w:b/>
                <w:sz w:val="28"/>
                <w:szCs w:val="28"/>
              </w:rPr>
              <w:t>560 098,21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66 201,94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 xml:space="preserve">Подпрограмма «Обеспечение реализации муниципальной политики на территории сельского поселения </w:t>
            </w:r>
            <w:r>
              <w:rPr>
                <w:bCs/>
                <w:sz w:val="28"/>
                <w:szCs w:val="28"/>
              </w:rPr>
              <w:t>Новочеркутинский</w:t>
            </w:r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297 444,00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62 508,59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62 201,94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</w:p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2D6799" w:rsidRPr="00D4198D" w:rsidTr="002D6799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4198D">
              <w:rPr>
                <w:bCs/>
                <w:sz w:val="28"/>
                <w:szCs w:val="28"/>
              </w:rPr>
              <w:t xml:space="preserve">риобретение услуг по сопровождению сетевого программного обеспечения по ведению похозяйственного учета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</w:p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 xml:space="preserve">01 4 01 </w:t>
            </w:r>
            <w:r w:rsidRPr="00E61668">
              <w:rPr>
                <w:sz w:val="28"/>
                <w:szCs w:val="28"/>
                <w:lang w:val="en-US"/>
              </w:rPr>
              <w:t>S</w:t>
            </w:r>
            <w:r w:rsidRPr="00E61668">
              <w:rPr>
                <w:sz w:val="28"/>
                <w:szCs w:val="28"/>
              </w:rPr>
              <w:t>6790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E61668" w:rsidRDefault="002D6799" w:rsidP="002D6799">
            <w:pPr>
              <w:jc w:val="center"/>
              <w:rPr>
                <w:sz w:val="28"/>
                <w:szCs w:val="28"/>
              </w:rPr>
            </w:pPr>
            <w:r w:rsidRPr="00E61668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</w:p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34 000,00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«Ежегодные членские взносы»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</w:t>
            </w:r>
            <w:r>
              <w:rPr>
                <w:sz w:val="28"/>
                <w:szCs w:val="28"/>
              </w:rPr>
              <w:t>ы на оплату членских взносов в а</w:t>
            </w:r>
            <w:r w:rsidRPr="00D4198D">
              <w:rPr>
                <w:sz w:val="28"/>
                <w:szCs w:val="28"/>
              </w:rPr>
              <w:t>ссоциацию «Совета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01 4 02 20080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7 444,00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3262C" w:rsidRDefault="002D6799" w:rsidP="002D6799">
            <w:pPr>
              <w:rPr>
                <w:color w:val="000000"/>
                <w:sz w:val="28"/>
              </w:rPr>
            </w:pPr>
            <w:r w:rsidRPr="0013262C">
              <w:rPr>
                <w:color w:val="000000"/>
                <w:sz w:val="28"/>
              </w:rPr>
              <w:t xml:space="preserve">Основное мероприятие </w:t>
            </w:r>
          </w:p>
          <w:p w:rsidR="002D6799" w:rsidRPr="0013262C" w:rsidRDefault="002D6799" w:rsidP="002D6799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 w:rsidRPr="0013262C">
              <w:rPr>
                <w:color w:val="000000"/>
                <w:sz w:val="28"/>
              </w:rPr>
              <w:t>Прочие мероприятия  в сельском поселении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50102D" w:rsidRDefault="002D6799" w:rsidP="002D6799">
            <w:pPr>
              <w:rPr>
                <w:sz w:val="28"/>
              </w:rPr>
            </w:pPr>
            <w:r w:rsidRPr="0050102D">
              <w:rPr>
                <w:sz w:val="28"/>
              </w:rPr>
              <w:t>Реализация направления расходов основного мероприятия «Прочие мероприятия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50102D" w:rsidRDefault="002D6799" w:rsidP="002D6799">
            <w:pPr>
              <w:rPr>
                <w:b/>
                <w:bCs/>
                <w:sz w:val="28"/>
              </w:rPr>
            </w:pPr>
            <w:r w:rsidRPr="0050102D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01 4 03 99999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21 064,59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20 757,94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262 654,21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 w:rsidRPr="00263289">
              <w:rPr>
                <w:sz w:val="28"/>
                <w:szCs w:val="28"/>
              </w:rPr>
              <w:t>4 000,00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9C73D9">
              <w:rPr>
                <w:bCs/>
                <w:color w:val="000000"/>
                <w:sz w:val="28"/>
                <w:lang w:eastAsia="en-US"/>
              </w:rPr>
              <w:t xml:space="preserve">Расходы на поощрение органов местного самоуправления </w:t>
            </w:r>
            <w:r>
              <w:rPr>
                <w:bCs/>
                <w:color w:val="000000"/>
                <w:sz w:val="28"/>
                <w:lang w:eastAsia="en-US"/>
              </w:rPr>
              <w:t>за лучшие практики деятельности органов местного самоуправления в сфере муниципального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99 9 00 87120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75AC2" w:rsidRDefault="002D6799" w:rsidP="002D6799">
            <w:pPr>
              <w:jc w:val="center"/>
              <w:rPr>
                <w:sz w:val="28"/>
                <w:szCs w:val="28"/>
              </w:rPr>
            </w:pPr>
            <w:r w:rsidRPr="00D75AC2">
              <w:rPr>
                <w:sz w:val="28"/>
                <w:szCs w:val="28"/>
              </w:rPr>
              <w:t>258 654,21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63289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A4410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C910B0">
              <w:rPr>
                <w:b/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Непрограммные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326 400,00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370 800,00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397 200,00</w:t>
            </w:r>
          </w:p>
        </w:tc>
      </w:tr>
      <w:tr w:rsidR="002D6799" w:rsidRPr="00D4198D" w:rsidTr="002D6799">
        <w:trPr>
          <w:trHeight w:val="2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302 400,00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346 800,00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373 200,00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A4410" w:rsidRDefault="002D6799" w:rsidP="002D6799">
            <w:pPr>
              <w:jc w:val="center"/>
              <w:rPr>
                <w:sz w:val="28"/>
                <w:szCs w:val="28"/>
              </w:rPr>
            </w:pPr>
            <w:r w:rsidRPr="008A4410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C910B0" w:rsidRDefault="002D6799" w:rsidP="002D6799">
            <w:pPr>
              <w:jc w:val="center"/>
              <w:rPr>
                <w:sz w:val="28"/>
                <w:szCs w:val="28"/>
              </w:rPr>
            </w:pPr>
            <w:r w:rsidRPr="00C910B0">
              <w:rPr>
                <w:sz w:val="28"/>
                <w:szCs w:val="28"/>
              </w:rPr>
              <w:t>24 000,00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4198D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</w:rPr>
            </w:pPr>
            <w:r w:rsidRPr="00D4198D">
              <w:rPr>
                <w:color w:val="22272F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Подпрограмма «Обеспечение безопасности человека и природной среды на территории сельского поселения </w:t>
            </w:r>
            <w:r>
              <w:rPr>
                <w:sz w:val="28"/>
                <w:szCs w:val="28"/>
              </w:rPr>
              <w:t>Новочеркутинский</w:t>
            </w:r>
            <w:r w:rsidRPr="00D4198D">
              <w:rPr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Расходы на проведение комплексных мероприятий по защите населения и </w:t>
            </w:r>
            <w:r w:rsidRPr="00D4198D">
              <w:rPr>
                <w:sz w:val="28"/>
                <w:szCs w:val="28"/>
              </w:rPr>
              <w:lastRenderedPageBreak/>
              <w:t xml:space="preserve">территории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01 3 01 20330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26 181,00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>Расходы на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01 1 01 41100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784 038,00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sz w:val="28"/>
                <w:szCs w:val="28"/>
              </w:rPr>
            </w:pPr>
            <w:r w:rsidRPr="00D4198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420BB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2 </w:t>
            </w:r>
            <w:r w:rsidRPr="002D6799">
              <w:rPr>
                <w:b/>
                <w:sz w:val="28"/>
                <w:szCs w:val="28"/>
                <w:lang w:val="en-US"/>
              </w:rPr>
              <w:t>81</w:t>
            </w:r>
            <w:r w:rsidRPr="002D6799">
              <w:rPr>
                <w:b/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155E" w:rsidRDefault="002D6799" w:rsidP="002D6799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Pr="002D6799">
              <w:rPr>
                <w:sz w:val="28"/>
                <w:szCs w:val="28"/>
                <w:lang w:val="en-US"/>
              </w:rPr>
              <w:t>81</w:t>
            </w:r>
            <w:r w:rsidRPr="002D6799">
              <w:rPr>
                <w:sz w:val="28"/>
                <w:szCs w:val="28"/>
              </w:rPr>
              <w:t>8 095,63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Подпрограмма «Обеспечение населения </w:t>
            </w:r>
            <w:r w:rsidRPr="00D4198D">
              <w:rPr>
                <w:color w:val="000000"/>
                <w:sz w:val="28"/>
                <w:szCs w:val="28"/>
              </w:rPr>
              <w:lastRenderedPageBreak/>
              <w:t xml:space="preserve">качественной, развитой инфраструктурой и повышения уровня благоустройства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  <w:r w:rsidRPr="00472A2E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72A2E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2 </w:t>
            </w:r>
            <w:r w:rsidRPr="002D6799">
              <w:rPr>
                <w:sz w:val="28"/>
                <w:szCs w:val="28"/>
                <w:lang w:val="en-US"/>
              </w:rPr>
              <w:t>818</w:t>
            </w:r>
            <w:r w:rsidRPr="002D6799">
              <w:rPr>
                <w:sz w:val="28"/>
                <w:szCs w:val="28"/>
              </w:rPr>
              <w:t xml:space="preserve"> 095,63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lastRenderedPageBreak/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Расходы на 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420BB2" w:rsidRDefault="002D6799" w:rsidP="002D67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01 1 02 20010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20BB2" w:rsidRDefault="002D6799" w:rsidP="002D6799">
            <w:pPr>
              <w:jc w:val="center"/>
              <w:rPr>
                <w:sz w:val="28"/>
                <w:szCs w:val="28"/>
              </w:rPr>
            </w:pPr>
            <w:r w:rsidRPr="00420BB2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1 435 687,00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 xml:space="preserve">Основное мероприятие «Прочие мероприятия по благоустройству сельского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</w:pPr>
            <w:r w:rsidRPr="00851A23">
              <w:t>0,00</w:t>
            </w:r>
          </w:p>
        </w:tc>
      </w:tr>
      <w:tr w:rsidR="002D6799" w:rsidRPr="00D4198D" w:rsidTr="002D6799">
        <w:trPr>
          <w:trHeight w:val="20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D4198D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01 1 03 99999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3B5233" w:rsidRDefault="002D6799" w:rsidP="002D6799">
            <w:pPr>
              <w:jc w:val="center"/>
              <w:rPr>
                <w:sz w:val="28"/>
                <w:szCs w:val="28"/>
              </w:rPr>
            </w:pPr>
            <w:r w:rsidRPr="003B5233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1 382 408,63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b/>
                <w:color w:val="000000"/>
                <w:sz w:val="28"/>
                <w:szCs w:val="28"/>
              </w:rPr>
            </w:pPr>
            <w:r w:rsidRPr="00D4198D">
              <w:rPr>
                <w:b/>
                <w:color w:val="000000"/>
                <w:sz w:val="28"/>
                <w:szCs w:val="28"/>
              </w:rPr>
              <w:t xml:space="preserve">Культура 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68551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851A23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 </w:t>
            </w:r>
            <w:r w:rsidRPr="00851A23">
              <w:rPr>
                <w:b/>
                <w:sz w:val="28"/>
                <w:szCs w:val="28"/>
              </w:rPr>
              <w:t>493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51A23">
              <w:rPr>
                <w:b/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D4198D" w:rsidRDefault="002D6799" w:rsidP="002D6799">
            <w:pPr>
              <w:rPr>
                <w:color w:val="000000"/>
                <w:sz w:val="28"/>
                <w:szCs w:val="28"/>
              </w:rPr>
            </w:pPr>
            <w:r w:rsidRPr="00D4198D">
              <w:rPr>
                <w:color w:val="000000"/>
                <w:sz w:val="28"/>
                <w:szCs w:val="28"/>
              </w:rPr>
              <w:t xml:space="preserve">Муниципальная программа сельского поселения «Устойчивое развитие территории сельского поселения </w:t>
            </w:r>
            <w:r>
              <w:rPr>
                <w:color w:val="000000"/>
                <w:sz w:val="28"/>
                <w:szCs w:val="28"/>
              </w:rPr>
              <w:t>Новочеркутинский</w:t>
            </w:r>
            <w:r w:rsidRPr="00D4198D">
              <w:rPr>
                <w:color w:val="000000"/>
                <w:sz w:val="28"/>
                <w:szCs w:val="28"/>
              </w:rPr>
              <w:t xml:space="preserve"> сельсовет на 2019-202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D4198D">
              <w:rPr>
                <w:color w:val="000000"/>
                <w:sz w:val="28"/>
                <w:szCs w:val="28"/>
              </w:rPr>
              <w:t xml:space="preserve"> годы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2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 xml:space="preserve">Подпрограмма «Развитие социальной сферы на территории сельского поселения </w:t>
            </w:r>
            <w:r>
              <w:rPr>
                <w:bCs/>
                <w:sz w:val="28"/>
                <w:szCs w:val="28"/>
              </w:rPr>
              <w:t>Новочеркутинский</w:t>
            </w:r>
            <w:r w:rsidRPr="00D4198D">
              <w:rPr>
                <w:bCs/>
                <w:sz w:val="28"/>
                <w:szCs w:val="28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10 770 586,00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3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10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799" w:rsidRPr="00D4198D" w:rsidRDefault="002D6799" w:rsidP="002D6799">
            <w:pPr>
              <w:rPr>
                <w:bCs/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D4198D" w:rsidRDefault="002D6799" w:rsidP="002D6799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D4198D">
              <w:rPr>
                <w:bCs/>
                <w:color w:val="000000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01 2 02 09100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 w:rsidRPr="0068551A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7 704 908,00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6 482 578,00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 w:rsidRPr="00851A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Pr="00851A23">
              <w:rPr>
                <w:sz w:val="28"/>
                <w:szCs w:val="28"/>
              </w:rPr>
              <w:t>493</w:t>
            </w:r>
            <w:r>
              <w:rPr>
                <w:sz w:val="28"/>
                <w:szCs w:val="28"/>
              </w:rPr>
              <w:t xml:space="preserve"> </w:t>
            </w:r>
            <w:r w:rsidRPr="00851A23">
              <w:rPr>
                <w:sz w:val="28"/>
                <w:szCs w:val="28"/>
              </w:rPr>
              <w:t>578,00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0F16A6" w:rsidRDefault="002D6799" w:rsidP="002D6799">
            <w:pPr>
              <w:rPr>
                <w:sz w:val="28"/>
                <w:szCs w:val="28"/>
              </w:rPr>
            </w:pPr>
            <w:r w:rsidRPr="00D4198D">
              <w:rPr>
                <w:bCs/>
                <w:sz w:val="28"/>
                <w:szCs w:val="28"/>
              </w:rPr>
              <w:t>Основное мероприятие «</w:t>
            </w:r>
            <w:r>
              <w:rPr>
                <w:bCs/>
                <w:sz w:val="28"/>
                <w:szCs w:val="28"/>
              </w:rPr>
              <w:t>Капитальный ремонт, модернизация, реконструкция зданий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0F16A6" w:rsidRDefault="002D6799" w:rsidP="002D6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здания сельского Дома культуры в поселке им.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0F16A6" w:rsidRDefault="002D6799" w:rsidP="002D6799">
            <w:pPr>
              <w:rPr>
                <w:b/>
                <w:bCs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01 2 03 20400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68551A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3 065 678,00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2D6799" w:rsidRPr="00D4198D" w:rsidTr="002D6799">
        <w:trPr>
          <w:trHeight w:val="38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B77D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b/>
                <w:sz w:val="28"/>
                <w:szCs w:val="28"/>
              </w:rPr>
            </w:pPr>
            <w:r w:rsidRPr="000F16A6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4B77D6" w:rsidRDefault="002D6799" w:rsidP="002D6799">
            <w:pPr>
              <w:pStyle w:val="af6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D6799">
              <w:rPr>
                <w:b/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1D7CAF">
              <w:rPr>
                <w:b/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Муниципальная программа сельского поселения «Устойчивое развитие территории сельского поселения Новочеркутинский сельсовет на 2019-202</w:t>
            </w:r>
            <w:r>
              <w:rPr>
                <w:sz w:val="28"/>
                <w:szCs w:val="28"/>
              </w:rPr>
              <w:t>6</w:t>
            </w:r>
            <w:r w:rsidRPr="000F16A6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Подпрограмма «Обеспечение реализации муниципальной политики на территории сельского поселения Новочеркутинский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lastRenderedPageBreak/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3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Доплата к пенсии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01 4 04 20370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0F16A6" w:rsidRDefault="002D6799" w:rsidP="002D6799">
            <w:pPr>
              <w:pStyle w:val="af6"/>
              <w:rPr>
                <w:sz w:val="28"/>
                <w:szCs w:val="28"/>
              </w:rPr>
            </w:pPr>
            <w:r w:rsidRPr="000F16A6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  <w:lang w:val="en-US"/>
              </w:rPr>
            </w:pPr>
            <w:r w:rsidRPr="002D6799">
              <w:rPr>
                <w:sz w:val="28"/>
                <w:szCs w:val="28"/>
                <w:lang w:val="en-US"/>
              </w:rPr>
              <w:t>126 970.00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1D7CAF" w:rsidRDefault="002D6799" w:rsidP="002D6799">
            <w:pPr>
              <w:jc w:val="center"/>
              <w:rPr>
                <w:sz w:val="28"/>
                <w:szCs w:val="28"/>
              </w:rPr>
            </w:pPr>
            <w:r w:rsidRPr="001D7CAF">
              <w:rPr>
                <w:sz w:val="28"/>
                <w:szCs w:val="28"/>
              </w:rPr>
              <w:t>123 262,00</w:t>
            </w:r>
          </w:p>
        </w:tc>
      </w:tr>
      <w:tr w:rsidR="002D6799" w:rsidRPr="00D4198D" w:rsidTr="002D6799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b/>
                <w:sz w:val="28"/>
                <w:szCs w:val="28"/>
              </w:rPr>
            </w:pPr>
            <w:r w:rsidRPr="00F25FD2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b/>
                <w:sz w:val="28"/>
                <w:szCs w:val="28"/>
              </w:rPr>
            </w:pPr>
            <w:r w:rsidRPr="002D6799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</w:rPr>
            </w:pPr>
            <w:r w:rsidRPr="00851A23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80</w:t>
            </w:r>
            <w:r w:rsidRPr="00851A23">
              <w:rPr>
                <w:b/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 w:rsidRPr="00851A23">
              <w:rPr>
                <w:b/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bCs/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bCs/>
                <w:sz w:val="28"/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29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3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  <w:tr w:rsidR="002D6799" w:rsidRPr="00D4198D" w:rsidTr="002D6799">
        <w:trPr>
          <w:trHeight w:val="4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F25FD2" w:rsidRDefault="002D6799" w:rsidP="002D6799">
            <w:pPr>
              <w:rPr>
                <w:sz w:val="28"/>
                <w:szCs w:val="28"/>
              </w:rPr>
            </w:pPr>
            <w:r w:rsidRPr="00F25FD2">
              <w:rPr>
                <w:sz w:val="28"/>
                <w:szCs w:val="28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99" w:rsidRPr="002D155E" w:rsidRDefault="002D6799" w:rsidP="002D679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2D6799" w:rsidRDefault="002D6799" w:rsidP="002D6799">
            <w:pPr>
              <w:jc w:val="center"/>
              <w:rPr>
                <w:sz w:val="28"/>
                <w:szCs w:val="28"/>
              </w:rPr>
            </w:pPr>
            <w:r w:rsidRPr="002D6799">
              <w:rPr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  <w:r w:rsidRPr="00851A23">
              <w:rPr>
                <w:sz w:val="28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799" w:rsidRPr="00851A23" w:rsidRDefault="002D6799" w:rsidP="002D6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851A23">
              <w:rPr>
                <w:sz w:val="28"/>
              </w:rPr>
              <w:t>0 000,00</w:t>
            </w:r>
          </w:p>
        </w:tc>
      </w:tr>
    </w:tbl>
    <w:p w:rsidR="002D6799" w:rsidRPr="00D4198D" w:rsidRDefault="002D6799" w:rsidP="002D6799">
      <w:pPr>
        <w:rPr>
          <w:sz w:val="28"/>
          <w:szCs w:val="28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E574BA" w:rsidRDefault="00E574BA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  <w:rPr>
          <w:lang w:val="en-US"/>
        </w:rPr>
      </w:pPr>
    </w:p>
    <w:p w:rsidR="00970373" w:rsidRPr="008627B9" w:rsidRDefault="00970373" w:rsidP="00970373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  <w:lang w:eastAsia="en-US"/>
        </w:rPr>
      </w:pPr>
      <w:r w:rsidRPr="008627B9">
        <w:rPr>
          <w:rFonts w:ascii="Times New Roman" w:hAnsi="Times New Roman"/>
          <w:b w:val="0"/>
          <w:bCs w:val="0"/>
          <w:sz w:val="20"/>
          <w:szCs w:val="20"/>
        </w:rPr>
        <w:t xml:space="preserve">Приложение № </w:t>
      </w:r>
      <w:r>
        <w:rPr>
          <w:rFonts w:ascii="Times New Roman" w:hAnsi="Times New Roman"/>
          <w:b w:val="0"/>
          <w:bCs w:val="0"/>
          <w:sz w:val="20"/>
          <w:szCs w:val="20"/>
        </w:rPr>
        <w:t>7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к бюджету сельского поселения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Новочеркутинский</w:t>
      </w:r>
      <w:r w:rsidRPr="008627B9">
        <w:rPr>
          <w:sz w:val="20"/>
          <w:szCs w:val="20"/>
        </w:rPr>
        <w:t xml:space="preserve"> сельсовет Добринского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 xml:space="preserve">муниципального района Липецкой области </w:t>
      </w:r>
    </w:p>
    <w:p w:rsidR="00970373" w:rsidRPr="008627B9" w:rsidRDefault="00970373" w:rsidP="00970373">
      <w:pPr>
        <w:ind w:firstLine="708"/>
        <w:jc w:val="right"/>
        <w:rPr>
          <w:sz w:val="20"/>
          <w:szCs w:val="20"/>
        </w:rPr>
      </w:pPr>
      <w:r w:rsidRPr="008627B9">
        <w:rPr>
          <w:sz w:val="20"/>
          <w:szCs w:val="20"/>
        </w:rPr>
        <w:t>Российской Федерации на 20</w:t>
      </w:r>
      <w:r>
        <w:rPr>
          <w:sz w:val="20"/>
          <w:szCs w:val="20"/>
        </w:rPr>
        <w:t>24</w:t>
      </w:r>
      <w:r w:rsidRPr="008627B9">
        <w:rPr>
          <w:sz w:val="20"/>
          <w:szCs w:val="20"/>
        </w:rPr>
        <w:t xml:space="preserve"> год и </w:t>
      </w:r>
    </w:p>
    <w:p w:rsidR="00970373" w:rsidRDefault="00970373" w:rsidP="00970373">
      <w:pPr>
        <w:jc w:val="right"/>
        <w:rPr>
          <w:sz w:val="28"/>
          <w:szCs w:val="28"/>
        </w:rPr>
      </w:pPr>
      <w:r w:rsidRPr="008627B9">
        <w:rPr>
          <w:sz w:val="20"/>
          <w:szCs w:val="20"/>
        </w:rPr>
        <w:t>плановый период 202</w:t>
      </w:r>
      <w:r>
        <w:rPr>
          <w:sz w:val="20"/>
          <w:szCs w:val="20"/>
        </w:rPr>
        <w:t>5</w:t>
      </w:r>
      <w:r w:rsidRPr="008627B9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8627B9">
        <w:rPr>
          <w:sz w:val="20"/>
          <w:szCs w:val="20"/>
        </w:rPr>
        <w:t xml:space="preserve"> годов</w:t>
      </w:r>
    </w:p>
    <w:p w:rsidR="00970373" w:rsidRDefault="00970373" w:rsidP="00970373">
      <w:pPr>
        <w:rPr>
          <w:sz w:val="28"/>
          <w:szCs w:val="28"/>
        </w:rPr>
      </w:pPr>
    </w:p>
    <w:p w:rsidR="00970373" w:rsidRPr="00416DD4" w:rsidRDefault="00970373" w:rsidP="00970373">
      <w:pPr>
        <w:tabs>
          <w:tab w:val="left" w:pos="5880"/>
        </w:tabs>
        <w:jc w:val="center"/>
        <w:rPr>
          <w:b/>
          <w:sz w:val="26"/>
          <w:szCs w:val="26"/>
        </w:rPr>
      </w:pPr>
      <w:r w:rsidRPr="00416DD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</w:t>
      </w:r>
      <w:r>
        <w:rPr>
          <w:b/>
          <w:sz w:val="26"/>
          <w:szCs w:val="26"/>
        </w:rPr>
        <w:t>ТОВ РОССИЙСКОЙ ФЕДЕРАЦИИ НА 2024</w:t>
      </w:r>
      <w:r w:rsidRPr="00416DD4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5</w:t>
      </w:r>
      <w:r w:rsidRPr="00416DD4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6</w:t>
      </w:r>
      <w:r w:rsidRPr="00416DD4">
        <w:rPr>
          <w:b/>
          <w:sz w:val="26"/>
          <w:szCs w:val="26"/>
        </w:rPr>
        <w:t xml:space="preserve"> ГОДОВ </w:t>
      </w:r>
    </w:p>
    <w:p w:rsidR="00970373" w:rsidRPr="00416DD4" w:rsidRDefault="00970373" w:rsidP="00970373">
      <w:pPr>
        <w:jc w:val="right"/>
        <w:rPr>
          <w:sz w:val="26"/>
          <w:szCs w:val="26"/>
        </w:rPr>
      </w:pPr>
      <w:r w:rsidRPr="00416DD4">
        <w:rPr>
          <w:sz w:val="26"/>
          <w:szCs w:val="26"/>
        </w:rPr>
        <w:t>руб.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850"/>
        <w:gridCol w:w="709"/>
        <w:gridCol w:w="1559"/>
        <w:gridCol w:w="1134"/>
        <w:gridCol w:w="993"/>
        <w:gridCol w:w="1417"/>
        <w:gridCol w:w="1559"/>
        <w:gridCol w:w="1418"/>
        <w:gridCol w:w="1417"/>
      </w:tblGrid>
      <w:tr w:rsidR="00970373" w:rsidRPr="00416DD4" w:rsidTr="00970373">
        <w:trPr>
          <w:trHeight w:val="51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416DD4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4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2025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202</w:t>
            </w:r>
            <w:r>
              <w:rPr>
                <w:rFonts w:eastAsia="Times New Roman"/>
                <w:bCs/>
                <w:szCs w:val="26"/>
              </w:rPr>
              <w:t>6</w:t>
            </w:r>
            <w:r w:rsidRPr="00A94DC5">
              <w:rPr>
                <w:rFonts w:eastAsia="Times New Roman"/>
                <w:bCs/>
                <w:szCs w:val="26"/>
              </w:rPr>
              <w:t xml:space="preserve"> год</w:t>
            </w:r>
          </w:p>
        </w:tc>
      </w:tr>
      <w:tr w:rsidR="00970373" w:rsidRPr="00416DD4" w:rsidTr="00970373">
        <w:trPr>
          <w:trHeight w:val="6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416DD4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proofErr w:type="spellStart"/>
            <w:r w:rsidRPr="00A94DC5">
              <w:rPr>
                <w:rFonts w:eastAsia="Times New Roman"/>
                <w:bCs/>
                <w:szCs w:val="26"/>
              </w:rPr>
              <w:t>ПМп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A94DC5" w:rsidRDefault="00970373" w:rsidP="00970373">
            <w:pPr>
              <w:jc w:val="center"/>
              <w:rPr>
                <w:rFonts w:eastAsia="Times New Roman"/>
                <w:bCs/>
                <w:szCs w:val="26"/>
              </w:rPr>
            </w:pPr>
            <w:r w:rsidRPr="00A94DC5">
              <w:rPr>
                <w:rFonts w:eastAsia="Times New Roman"/>
                <w:bCs/>
                <w:szCs w:val="26"/>
              </w:rPr>
              <w:t>Направление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73" w:rsidRPr="00A94DC5" w:rsidRDefault="00970373" w:rsidP="00970373">
            <w:pPr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70373" w:rsidRPr="00416DD4" w:rsidTr="00970373">
        <w:trPr>
          <w:trHeight w:val="1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>Муниципальная программа сельского поселения «Устойчивое развитие территории сельского поселения Новочеркутинский сельсовет на 2019-202</w:t>
            </w:r>
            <w:r>
              <w:rPr>
                <w:sz w:val="26"/>
                <w:szCs w:val="26"/>
              </w:rPr>
              <w:t>6</w:t>
            </w:r>
            <w:r w:rsidRPr="00BF2AFF">
              <w:rPr>
                <w:sz w:val="26"/>
                <w:szCs w:val="26"/>
              </w:rPr>
              <w:t xml:space="preserve"> годы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BF2AFF">
              <w:rPr>
                <w:rFonts w:eastAsia="Times New Roman"/>
                <w:bCs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970373">
            <w:pPr>
              <w:jc w:val="center"/>
              <w:rPr>
                <w:rFonts w:eastAsia="Times New Roman"/>
                <w:bCs/>
                <w:sz w:val="23"/>
                <w:szCs w:val="23"/>
              </w:rPr>
            </w:pPr>
            <w:r w:rsidRPr="00A56C2A">
              <w:rPr>
                <w:rFonts w:eastAsia="Times New Roman"/>
                <w:bCs/>
                <w:sz w:val="23"/>
                <w:szCs w:val="23"/>
              </w:rPr>
              <w:t>14 823 314,63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68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348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D76992">
              <w:rPr>
                <w:rFonts w:eastAsia="Times New Roman"/>
                <w:bCs/>
                <w:sz w:val="22"/>
                <w:szCs w:val="22"/>
              </w:rPr>
              <w:t>6 6</w:t>
            </w:r>
            <w:r>
              <w:rPr>
                <w:rFonts w:eastAsia="Times New Roman"/>
                <w:bCs/>
                <w:sz w:val="22"/>
                <w:szCs w:val="22"/>
              </w:rPr>
              <w:t>79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041</w:t>
            </w:r>
            <w:r w:rsidRPr="00D76992">
              <w:rPr>
                <w:rFonts w:eastAsia="Times New Roman"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Cs/>
                <w:sz w:val="22"/>
                <w:szCs w:val="22"/>
              </w:rPr>
              <w:t>94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rPr>
                <w:sz w:val="26"/>
                <w:szCs w:val="26"/>
              </w:rPr>
            </w:pPr>
            <w:r w:rsidRPr="00BF2AFF">
              <w:rPr>
                <w:sz w:val="26"/>
                <w:szCs w:val="26"/>
              </w:rPr>
              <w:t xml:space="preserve">Подпрограмма «Обеспечение населения качественной, развитой  инфраструктурой и повышения уровня благоустройства территории сельского поселения Новочеркутинский сельсовет»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BF2AFF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E91EF0" w:rsidP="00E91EF0">
            <w:pPr>
              <w:jc w:val="center"/>
              <w:rPr>
                <w:rFonts w:eastAsia="Times New Roman"/>
                <w:lang w:val="en-US"/>
              </w:rPr>
            </w:pPr>
            <w:r w:rsidRPr="00A56C2A">
              <w:rPr>
                <w:rFonts w:eastAsia="Times New Roman"/>
                <w:lang w:val="en-US"/>
              </w:rPr>
              <w:t>3 602 133</w:t>
            </w:r>
            <w:r w:rsidRPr="00A56C2A">
              <w:rPr>
                <w:rFonts w:eastAsia="Times New Roman"/>
              </w:rPr>
              <w:t>,</w:t>
            </w:r>
            <w:r w:rsidRPr="00A56C2A">
              <w:rPr>
                <w:rFonts w:eastAsia="Times New Roman"/>
                <w:lang w:val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«Содержание инженерной инфраструктуры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6799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Расходы на содержание дорог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D6799">
              <w:rPr>
                <w:rFonts w:eastAsia="Times New Roman"/>
                <w:sz w:val="26"/>
                <w:szCs w:val="26"/>
              </w:rPr>
              <w:t>784 038,00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72BD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72BD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Основное мероприятие «Текущие расходы на содержание, реконструкцию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2D6799">
            <w:pPr>
              <w:jc w:val="center"/>
              <w:rPr>
                <w:rFonts w:eastAsia="Times New Roman"/>
              </w:rPr>
            </w:pPr>
            <w:r w:rsidRPr="002D6799">
              <w:rPr>
                <w:rFonts w:eastAsia="Times New Roman"/>
                <w:sz w:val="22"/>
                <w:szCs w:val="22"/>
              </w:rPr>
              <w:t>1 </w:t>
            </w:r>
            <w:r w:rsidR="002D6799" w:rsidRPr="002D6799">
              <w:rPr>
                <w:rFonts w:eastAsia="Times New Roman"/>
                <w:sz w:val="22"/>
                <w:szCs w:val="22"/>
              </w:rPr>
              <w:t>435</w:t>
            </w:r>
            <w:r w:rsidRPr="002D6799">
              <w:rPr>
                <w:rFonts w:eastAsia="Times New Roman"/>
                <w:sz w:val="22"/>
                <w:szCs w:val="22"/>
              </w:rPr>
              <w:t> </w:t>
            </w:r>
            <w:r w:rsidR="002D6799" w:rsidRPr="002D6799">
              <w:rPr>
                <w:rFonts w:eastAsia="Times New Roman"/>
                <w:sz w:val="22"/>
                <w:szCs w:val="22"/>
              </w:rPr>
              <w:t>687</w:t>
            </w:r>
            <w:r w:rsidRPr="002D6799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Расходы на уличное освещение 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2D6799" w:rsidRDefault="00970373" w:rsidP="002D6799">
            <w:pPr>
              <w:jc w:val="center"/>
              <w:rPr>
                <w:rFonts w:eastAsia="Times New Roman"/>
              </w:rPr>
            </w:pPr>
            <w:r w:rsidRPr="002D6799">
              <w:rPr>
                <w:rFonts w:eastAsia="Times New Roman"/>
                <w:sz w:val="22"/>
                <w:szCs w:val="22"/>
              </w:rPr>
              <w:t>1 </w:t>
            </w:r>
            <w:r w:rsidR="002D6799" w:rsidRPr="002D6799">
              <w:rPr>
                <w:rFonts w:eastAsia="Times New Roman"/>
                <w:sz w:val="22"/>
                <w:szCs w:val="22"/>
              </w:rPr>
              <w:t>435</w:t>
            </w:r>
            <w:r w:rsidRPr="002D6799">
              <w:rPr>
                <w:rFonts w:eastAsia="Times New Roman"/>
                <w:sz w:val="22"/>
                <w:szCs w:val="22"/>
              </w:rPr>
              <w:t> </w:t>
            </w:r>
            <w:r w:rsidR="002D6799" w:rsidRPr="002D6799">
              <w:rPr>
                <w:rFonts w:eastAsia="Times New Roman"/>
                <w:sz w:val="22"/>
                <w:szCs w:val="22"/>
              </w:rPr>
              <w:t>687</w:t>
            </w:r>
            <w:r w:rsidRPr="002D6799">
              <w:rPr>
                <w:rFonts w:eastAsia="Times New Roman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9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 xml:space="preserve">Основное мероприятие «Прочие мероприятия по благоустройству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</w:rPr>
              <w:t>1 382 408,63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по благоустройству сельского поселения»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>1 382 408,63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2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Подпрограмма «Развитие социальной сферы на территории сельского поселения Новочеркутинский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110E7D" w:rsidP="00970373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>10 770 586,00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lastRenderedPageBreak/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970373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  <w:sz w:val="22"/>
                <w:szCs w:val="22"/>
              </w:rPr>
              <w:t xml:space="preserve">7 704 908,00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6 482 578,00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</w:rPr>
            </w:pPr>
            <w:r w:rsidRPr="00047511">
              <w:rPr>
                <w:rFonts w:eastAsia="Times New Roman"/>
                <w:sz w:val="22"/>
                <w:szCs w:val="22"/>
              </w:rPr>
              <w:t>6 493 578,00</w:t>
            </w:r>
          </w:p>
        </w:tc>
      </w:tr>
      <w:tr w:rsidR="00110E7D" w:rsidRPr="00416DD4" w:rsidTr="00110E7D">
        <w:trPr>
          <w:trHeight w:val="1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bCs/>
                <w:sz w:val="26"/>
                <w:szCs w:val="26"/>
              </w:rPr>
              <w:t>Основное мероприятие «Капитальный ремонт, модернизация, реконструкция зданий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A56C2A" w:rsidRDefault="00110E7D" w:rsidP="00110E7D">
            <w:pPr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110E7D" w:rsidRPr="00416DD4" w:rsidTr="00970373">
        <w:trPr>
          <w:trHeight w:val="17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Default="00110E7D" w:rsidP="00B27B7C">
            <w:pPr>
              <w:rPr>
                <w:sz w:val="26"/>
                <w:szCs w:val="26"/>
              </w:rPr>
            </w:pPr>
            <w:r w:rsidRPr="00F13703">
              <w:rPr>
                <w:sz w:val="26"/>
                <w:szCs w:val="26"/>
              </w:rPr>
              <w:t>Капитальный ремонт здания сельского Дома культуры в поселке им. Ильича</w:t>
            </w:r>
          </w:p>
          <w:p w:rsidR="00110E7D" w:rsidRPr="00F13703" w:rsidRDefault="00110E7D" w:rsidP="00B27B7C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A56C2A" w:rsidRDefault="00110E7D" w:rsidP="00B27B7C">
            <w:pPr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3 065 678,00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E7D" w:rsidRPr="006F66E1" w:rsidRDefault="00110E7D" w:rsidP="00B27B7C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5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Подпрограмма «Обеспечение безопасности человека и природной среды на территории сельского поселения Новочеркутинский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22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4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проведение комплексных мероприятий по защите населения и территории от чрезвычайных ситуаций природного и техногенного характера</w:t>
            </w:r>
          </w:p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26 181,00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Подпрограмма «Обеспечение реализации муниципальной политики на территории сельского поселения Новочеркутинский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424 414,00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770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 w:rsidRPr="00D76992">
              <w:rPr>
                <w:rFonts w:eastAsia="Times New Roman"/>
                <w:sz w:val="26"/>
                <w:szCs w:val="26"/>
              </w:rPr>
              <w:t> </w:t>
            </w:r>
            <w:r>
              <w:rPr>
                <w:rFonts w:eastAsia="Times New Roman"/>
                <w:sz w:val="26"/>
                <w:szCs w:val="26"/>
              </w:rPr>
              <w:t>463</w:t>
            </w:r>
            <w:r w:rsidRPr="00D76992">
              <w:rPr>
                <w:rFonts w:eastAsia="Times New Roman"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>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>Основное мероприятие «Приобретение программного обеспечения, услуг по сопровождению сетевого программного обеспечения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7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bCs/>
                <w:sz w:val="26"/>
                <w:szCs w:val="26"/>
              </w:rPr>
              <w:t xml:space="preserve">Приобретение услуг по сопровождению сетевого программного обеспечения по </w:t>
            </w:r>
            <w:r w:rsidRPr="006F66E1">
              <w:rPr>
                <w:bCs/>
                <w:sz w:val="26"/>
                <w:szCs w:val="26"/>
              </w:rPr>
              <w:lastRenderedPageBreak/>
              <w:t>ведению похозяйственного учета</w:t>
            </w:r>
          </w:p>
          <w:p w:rsidR="00970373" w:rsidRPr="006F66E1" w:rsidRDefault="00970373" w:rsidP="00970373">
            <w:pPr>
              <w:rPr>
                <w:bCs/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  <w:lang w:val="en-US"/>
              </w:rPr>
              <w:t>S</w:t>
            </w:r>
            <w:r w:rsidRPr="006F66E1">
              <w:rPr>
                <w:rFonts w:eastAsia="Times New Roman"/>
                <w:sz w:val="26"/>
                <w:szCs w:val="26"/>
              </w:rPr>
              <w:t>6790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04751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47511">
              <w:rPr>
                <w:rFonts w:eastAsia="Times New Roman"/>
                <w:sz w:val="26"/>
                <w:szCs w:val="26"/>
              </w:rPr>
              <w:t>34 000,00</w:t>
            </w:r>
          </w:p>
        </w:tc>
      </w:tr>
      <w:tr w:rsidR="00970373" w:rsidRPr="00416DD4" w:rsidTr="00970373">
        <w:trPr>
          <w:trHeight w:val="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lastRenderedPageBreak/>
              <w:t xml:space="preserve">Основное мероприятие «Ежегодные членские взносы»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Расходы на оплату членских взносов в ассоциацию «Совета муниципальных образований»</w:t>
            </w:r>
          </w:p>
          <w:p w:rsidR="00970373" w:rsidRPr="006F66E1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F66E1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7 444,00</w:t>
            </w:r>
          </w:p>
        </w:tc>
      </w:tr>
      <w:tr w:rsidR="0004146C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 xml:space="preserve">Основное мероприятие </w:t>
            </w:r>
          </w:p>
          <w:p w:rsidR="0004146C" w:rsidRPr="00C71A92" w:rsidRDefault="0004146C" w:rsidP="00970373">
            <w:pPr>
              <w:rPr>
                <w:color w:val="000000"/>
                <w:sz w:val="26"/>
                <w:szCs w:val="26"/>
              </w:rPr>
            </w:pPr>
            <w:r w:rsidRPr="00C71A92">
              <w:rPr>
                <w:color w:val="000000"/>
                <w:sz w:val="26"/>
                <w:szCs w:val="26"/>
              </w:rPr>
              <w:t>«Прочие мероприятия 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6F66E1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A56C2A" w:rsidRDefault="00A56C2A" w:rsidP="00305D8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256 000,00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46C" w:rsidRPr="00D76992" w:rsidRDefault="0004146C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sz w:val="26"/>
                <w:szCs w:val="26"/>
              </w:rPr>
            </w:pPr>
            <w:r w:rsidRPr="00C71A92">
              <w:rPr>
                <w:sz w:val="26"/>
                <w:szCs w:val="26"/>
              </w:rPr>
              <w:t>Реализация направления расходов основного мероприятия «Прочие мероприятия в сельском поселении»</w:t>
            </w:r>
          </w:p>
          <w:p w:rsidR="00970373" w:rsidRPr="00C71A92" w:rsidRDefault="00970373" w:rsidP="00970373">
            <w:pPr>
              <w:rPr>
                <w:sz w:val="26"/>
                <w:szCs w:val="26"/>
              </w:rPr>
            </w:pPr>
            <w:r w:rsidRPr="006F66E1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04146C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256 000,00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21 064,59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20 757,94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373" w:rsidRPr="00D35439" w:rsidRDefault="00970373" w:rsidP="00970373">
            <w:pPr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Основное мероприятие «Пенсионное обеспечение муниципальных служащих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12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A56C2A">
              <w:rPr>
                <w:rFonts w:eastAsia="Times New Roman"/>
                <w:sz w:val="26"/>
                <w:szCs w:val="26"/>
              </w:rPr>
              <w:t> 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A56C2A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pStyle w:val="af6"/>
              <w:rPr>
                <w:sz w:val="26"/>
                <w:szCs w:val="26"/>
              </w:rPr>
            </w:pPr>
            <w:r w:rsidRPr="00D35439">
              <w:rPr>
                <w:sz w:val="26"/>
                <w:szCs w:val="26"/>
              </w:rPr>
              <w:t>Доплата к пенсии муниципальным служащим</w:t>
            </w:r>
          </w:p>
          <w:p w:rsidR="00970373" w:rsidRPr="00D35439" w:rsidRDefault="00970373" w:rsidP="00970373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6F66E1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E91EF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12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A56C2A">
              <w:rPr>
                <w:rFonts w:eastAsia="Times New Roman"/>
                <w:sz w:val="26"/>
                <w:szCs w:val="26"/>
              </w:rPr>
              <w:t> </w:t>
            </w:r>
            <w:r w:rsidR="00E91EF0" w:rsidRPr="00A56C2A">
              <w:rPr>
                <w:rFonts w:eastAsia="Times New Roman"/>
                <w:sz w:val="26"/>
                <w:szCs w:val="26"/>
                <w:lang w:val="en-US"/>
              </w:rPr>
              <w:t>970</w:t>
            </w:r>
            <w:r w:rsidRPr="00A56C2A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D76992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6992">
              <w:rPr>
                <w:rFonts w:eastAsia="Times New Roman"/>
                <w:sz w:val="26"/>
                <w:szCs w:val="26"/>
              </w:rPr>
              <w:t>123 262,00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  <w:bCs/>
              </w:rPr>
            </w:pPr>
            <w:r w:rsidRPr="00A56C2A">
              <w:rPr>
                <w:rFonts w:eastAsia="Times New Roman"/>
                <w:bCs/>
                <w:sz w:val="22"/>
                <w:szCs w:val="22"/>
              </w:rPr>
              <w:t>14 823 314,63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6 668 348,59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AD6490">
              <w:rPr>
                <w:rFonts w:eastAsia="Times New Roman"/>
                <w:bCs/>
                <w:sz w:val="22"/>
              </w:rPr>
              <w:t>6 679 041,94</w:t>
            </w:r>
          </w:p>
        </w:tc>
      </w:tr>
      <w:tr w:rsidR="00970373" w:rsidRPr="00416DD4" w:rsidTr="0097037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Непрограммные расходы бюджета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EA05E6">
              <w:rPr>
                <w:rFonts w:eastAsia="Times New Roman"/>
                <w:bCs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F5BF9" w:rsidRDefault="008F5BF9" w:rsidP="00FE7AE9">
            <w:pPr>
              <w:jc w:val="center"/>
              <w:rPr>
                <w:rFonts w:eastAsia="Times New Roman"/>
                <w:bCs/>
              </w:rPr>
            </w:pPr>
            <w:r w:rsidRPr="008F5BF9">
              <w:rPr>
                <w:rFonts w:eastAsia="Times New Roman"/>
                <w:bCs/>
                <w:sz w:val="22"/>
                <w:szCs w:val="22"/>
              </w:rPr>
              <w:t>5 932 139,21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C910B0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C910B0">
              <w:rPr>
                <w:rFonts w:eastAsia="Times New Roman"/>
                <w:bCs/>
                <w:sz w:val="22"/>
                <w:szCs w:val="22"/>
              </w:rPr>
              <w:t>4 365 416,00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bCs/>
              </w:rPr>
            </w:pPr>
            <w:r w:rsidRPr="009D1F3F">
              <w:rPr>
                <w:rFonts w:eastAsia="Times New Roman"/>
                <w:bCs/>
                <w:sz w:val="22"/>
                <w:szCs w:val="22"/>
              </w:rPr>
              <w:t>4 </w:t>
            </w:r>
            <w:r>
              <w:rPr>
                <w:rFonts w:eastAsia="Times New Roman"/>
                <w:bCs/>
                <w:sz w:val="22"/>
                <w:szCs w:val="22"/>
              </w:rPr>
              <w:t>711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Cs/>
                <w:sz w:val="22"/>
                <w:szCs w:val="22"/>
              </w:rPr>
              <w:t>8</w:t>
            </w:r>
            <w:r w:rsidRPr="009D1F3F">
              <w:rPr>
                <w:rFonts w:eastAsia="Times New Roman"/>
                <w:bCs/>
                <w:sz w:val="22"/>
                <w:szCs w:val="22"/>
              </w:rPr>
              <w:t>16,00</w:t>
            </w:r>
          </w:p>
        </w:tc>
      </w:tr>
      <w:tr w:rsidR="00970373" w:rsidRPr="00416DD4" w:rsidTr="00970373">
        <w:trPr>
          <w:trHeight w:val="12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  <w:p w:rsidR="00970373" w:rsidRPr="00BF2AFF" w:rsidRDefault="00970373" w:rsidP="00970373">
            <w:pPr>
              <w:rPr>
                <w:bCs/>
                <w:color w:val="FF0000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r w:rsidRPr="00BF2AFF">
              <w:rPr>
                <w:bCs/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A56C2A">
              <w:rPr>
                <w:rFonts w:eastAsia="Times New Roman"/>
                <w:szCs w:val="26"/>
              </w:rPr>
              <w:t>1 047 011,00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Cs w:val="26"/>
              </w:rPr>
            </w:pPr>
            <w:r w:rsidRPr="0019012B">
              <w:rPr>
                <w:rFonts w:eastAsia="Times New Roman"/>
                <w:sz w:val="22"/>
                <w:szCs w:val="26"/>
              </w:rPr>
              <w:t>1 047 011,00</w:t>
            </w:r>
          </w:p>
        </w:tc>
      </w:tr>
      <w:tr w:rsidR="00970373" w:rsidRPr="00416DD4" w:rsidTr="00970373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51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Резервные фонды администрации сельского поселения</w:t>
            </w:r>
          </w:p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05001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6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BF2AFF" w:rsidRDefault="00970373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F5BF9" w:rsidRDefault="008F5BF9" w:rsidP="00FE7AE9">
            <w:pPr>
              <w:jc w:val="center"/>
              <w:rPr>
                <w:rFonts w:eastAsia="Times New Roman"/>
              </w:rPr>
            </w:pPr>
            <w:r w:rsidRPr="008F5BF9">
              <w:rPr>
                <w:rFonts w:eastAsia="Times New Roman"/>
              </w:rPr>
              <w:t>4 835 128,21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FE7AE9" w:rsidRDefault="00970373" w:rsidP="00970373">
            <w:pPr>
              <w:jc w:val="center"/>
              <w:rPr>
                <w:rFonts w:eastAsia="Times New Roman"/>
              </w:rPr>
            </w:pPr>
            <w:r w:rsidRPr="00FE7AE9">
              <w:rPr>
                <w:rFonts w:eastAsia="Times New Roman"/>
                <w:sz w:val="22"/>
                <w:szCs w:val="22"/>
              </w:rPr>
              <w:t>3 318 405,00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</w:rPr>
            </w:pPr>
            <w:r w:rsidRPr="009D1F3F">
              <w:rPr>
                <w:rFonts w:eastAsia="Times New Roman"/>
                <w:sz w:val="22"/>
                <w:szCs w:val="22"/>
              </w:rPr>
              <w:t>3 </w:t>
            </w:r>
            <w:r>
              <w:rPr>
                <w:rFonts w:eastAsia="Times New Roman"/>
                <w:sz w:val="22"/>
                <w:szCs w:val="22"/>
              </w:rPr>
              <w:t>664</w:t>
            </w:r>
            <w:r w:rsidRPr="009D1F3F">
              <w:rPr>
                <w:rFonts w:eastAsia="Times New Roman"/>
                <w:sz w:val="22"/>
                <w:szCs w:val="22"/>
              </w:rPr>
              <w:t> </w:t>
            </w:r>
            <w:r>
              <w:rPr>
                <w:rFonts w:eastAsia="Times New Roman"/>
                <w:sz w:val="22"/>
                <w:szCs w:val="22"/>
              </w:rPr>
              <w:t>805</w:t>
            </w:r>
            <w:r w:rsidRPr="009D1F3F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970373" w:rsidRPr="00416DD4" w:rsidTr="00970373">
        <w:trPr>
          <w:trHeight w:val="74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Условно утвержденные расходы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8F5BF9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8F5BF9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280 000,00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D6490">
              <w:rPr>
                <w:rFonts w:eastAsia="Times New Roman"/>
                <w:sz w:val="26"/>
                <w:szCs w:val="26"/>
              </w:rPr>
              <w:t>600 000,00</w:t>
            </w:r>
          </w:p>
        </w:tc>
      </w:tr>
      <w:tr w:rsidR="00970373" w:rsidRPr="00416DD4" w:rsidTr="00970373">
        <w:trPr>
          <w:trHeight w:val="9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E91EF0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</w:rPr>
              <w:t>2 475 994,00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D6490" w:rsidRDefault="00970373" w:rsidP="00970373">
            <w:pPr>
              <w:jc w:val="center"/>
              <w:rPr>
                <w:rFonts w:eastAsia="Times New Roman"/>
              </w:rPr>
            </w:pPr>
            <w:r w:rsidRPr="00AD6490">
              <w:rPr>
                <w:rFonts w:eastAsia="Times New Roman"/>
                <w:sz w:val="22"/>
                <w:szCs w:val="22"/>
              </w:rPr>
              <w:t>2 488 912,00</w:t>
            </w:r>
          </w:p>
        </w:tc>
      </w:tr>
      <w:tr w:rsidR="00970373" w:rsidRPr="00416DD4" w:rsidTr="00970373">
        <w:trPr>
          <w:trHeight w:val="21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A56C2A" w:rsidP="00FE7AE9">
            <w:pPr>
              <w:jc w:val="center"/>
              <w:rPr>
                <w:rFonts w:eastAsia="Times New Roman"/>
              </w:rPr>
            </w:pPr>
            <w:r w:rsidRPr="00A56C2A">
              <w:rPr>
                <w:rFonts w:eastAsia="Times New Roman"/>
              </w:rPr>
              <w:t>1 603 345,00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970373" w:rsidRPr="00416DD4" w:rsidTr="00970373">
        <w:trPr>
          <w:trHeight w:val="18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22 550,00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33 713,00</w:t>
            </w:r>
          </w:p>
        </w:tc>
      </w:tr>
      <w:tr w:rsidR="00970373" w:rsidRPr="00416DD4" w:rsidTr="00970373">
        <w:trPr>
          <w:trHeight w:val="26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bCs/>
                <w:sz w:val="26"/>
                <w:szCs w:val="26"/>
                <w:lang w:eastAsia="en-US"/>
              </w:rPr>
            </w:pPr>
            <w:r w:rsidRPr="00EA05E6">
              <w:rPr>
                <w:bCs/>
                <w:sz w:val="26"/>
                <w:szCs w:val="26"/>
                <w:lang w:eastAsia="en-US"/>
              </w:rPr>
              <w:lastRenderedPageBreak/>
              <w:t>Межбюджетные трансферты бюджету муниципального района из бюджета  сельского поселения на осуществление части полномочий по решению вопросов местного значения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FE7AE9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14</w:t>
            </w:r>
            <w:r w:rsidR="00FE7AE9" w:rsidRPr="00A56C2A">
              <w:rPr>
                <w:rFonts w:eastAsia="Times New Roman"/>
                <w:sz w:val="26"/>
                <w:szCs w:val="26"/>
              </w:rPr>
              <w:t>4</w:t>
            </w:r>
            <w:r w:rsidRPr="00A56C2A">
              <w:rPr>
                <w:rFonts w:eastAsia="Times New Roman"/>
                <w:sz w:val="26"/>
                <w:szCs w:val="26"/>
              </w:rPr>
              <w:t> </w:t>
            </w:r>
            <w:r w:rsidR="00FE7AE9" w:rsidRPr="00A56C2A">
              <w:rPr>
                <w:rFonts w:eastAsia="Times New Roman"/>
                <w:sz w:val="26"/>
                <w:szCs w:val="26"/>
              </w:rPr>
              <w:t>185</w:t>
            </w:r>
            <w:r w:rsidRPr="00A56C2A">
              <w:rPr>
                <w:rFonts w:eastAsia="Times New Roman"/>
                <w:sz w:val="26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140 980,00</w:t>
            </w:r>
          </w:p>
        </w:tc>
      </w:tr>
      <w:tr w:rsidR="00970373" w:rsidRPr="00416DD4" w:rsidTr="00970373">
        <w:trPr>
          <w:trHeight w:val="3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Межбюджетные трансферты бюджету муниципального района на 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bCs/>
                <w:sz w:val="26"/>
                <w:szCs w:val="26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9D1F3F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1F3F">
              <w:rPr>
                <w:rFonts w:eastAsia="Times New Roman"/>
                <w:sz w:val="26"/>
                <w:szCs w:val="26"/>
              </w:rPr>
              <w:t>4 000,00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 xml:space="preserve"> </w:t>
            </w:r>
            <w:r w:rsidRPr="00EA05E6">
              <w:rPr>
                <w:bCs/>
                <w:sz w:val="26"/>
                <w:szCs w:val="26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302 400,00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346 800,00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373 200,00</w:t>
            </w:r>
          </w:p>
        </w:tc>
      </w:tr>
      <w:tr w:rsidR="00970373" w:rsidRPr="00416DD4" w:rsidTr="00970373">
        <w:trPr>
          <w:trHeight w:val="24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rPr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  <w:p w:rsidR="00970373" w:rsidRPr="00EA05E6" w:rsidRDefault="00970373" w:rsidP="00970373">
            <w:pPr>
              <w:rPr>
                <w:rFonts w:eastAsia="Times New Roman"/>
                <w:sz w:val="26"/>
                <w:szCs w:val="26"/>
              </w:rPr>
            </w:pPr>
            <w:r w:rsidRPr="00EA05E6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200</w:t>
            </w: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  <w:p w:rsidR="00970373" w:rsidRPr="00F82881" w:rsidRDefault="00970373" w:rsidP="00970373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A05E6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A05E6">
              <w:rPr>
                <w:rFonts w:eastAsia="Times New Roman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A56C2A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56C2A">
              <w:rPr>
                <w:rFonts w:eastAsia="Times New Roman"/>
                <w:sz w:val="26"/>
                <w:szCs w:val="26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 xml:space="preserve">24 000,00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73" w:rsidRPr="00E82FFC" w:rsidRDefault="00970373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E82FFC">
              <w:rPr>
                <w:rFonts w:eastAsia="Times New Roman"/>
                <w:sz w:val="26"/>
                <w:szCs w:val="26"/>
              </w:rPr>
              <w:t>24 000,00</w:t>
            </w:r>
          </w:p>
        </w:tc>
      </w:tr>
      <w:tr w:rsidR="008F5BF9" w:rsidRPr="00416DD4" w:rsidTr="008F5BF9">
        <w:trPr>
          <w:trHeight w:val="189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Default="008F5BF9" w:rsidP="00C55B81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 w:rsidRPr="008F5BF9">
              <w:rPr>
                <w:bCs/>
                <w:color w:val="000000"/>
                <w:sz w:val="26"/>
                <w:szCs w:val="26"/>
                <w:lang w:eastAsia="en-US"/>
              </w:rPr>
              <w:t>Расходы на поощрение органов местного самоуправления за лучшие практики деятельности органов местного самоуправления в сфере муниципального управления</w:t>
            </w:r>
          </w:p>
          <w:p w:rsidR="001D3843" w:rsidRPr="008F5BF9" w:rsidRDefault="001D3843" w:rsidP="001D3843">
            <w:pPr>
              <w:rPr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(</w:t>
            </w:r>
            <w:r w:rsidRPr="00EA05E6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A05E6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A56C2A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258 654,21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82FFC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E82FFC" w:rsidRDefault="008F5BF9" w:rsidP="00970373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0,00</w:t>
            </w:r>
          </w:p>
        </w:tc>
      </w:tr>
      <w:tr w:rsidR="008F5BF9" w:rsidRPr="00416DD4" w:rsidTr="00970373">
        <w:trPr>
          <w:trHeight w:val="37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8868E2" w:rsidRDefault="008F5BF9" w:rsidP="00970373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8868E2"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BF2AFF" w:rsidRDefault="008F5BF9" w:rsidP="00970373">
            <w:pPr>
              <w:jc w:val="center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FE7AE9" w:rsidRDefault="008F5BF9" w:rsidP="00FE7AE9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20 755 453,84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9D1F3F" w:rsidRDefault="008F5BF9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033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7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64,59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BF9" w:rsidRPr="009D1F3F" w:rsidRDefault="008F5BF9" w:rsidP="0097037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9D1F3F">
              <w:rPr>
                <w:rFonts w:eastAsia="Times New Roman"/>
                <w:bCs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</w:rPr>
              <w:t>1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390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 </w:t>
            </w:r>
            <w:r>
              <w:rPr>
                <w:rFonts w:eastAsia="Times New Roman"/>
                <w:bCs/>
                <w:sz w:val="20"/>
                <w:szCs w:val="20"/>
              </w:rPr>
              <w:t>8</w:t>
            </w:r>
            <w:r w:rsidRPr="009D1F3F">
              <w:rPr>
                <w:rFonts w:eastAsia="Times New Roman"/>
                <w:bCs/>
                <w:sz w:val="20"/>
                <w:szCs w:val="20"/>
              </w:rPr>
              <w:t>57,94</w:t>
            </w:r>
          </w:p>
        </w:tc>
      </w:tr>
    </w:tbl>
    <w:p w:rsidR="00970373" w:rsidRPr="00416DD4" w:rsidRDefault="00970373" w:rsidP="00970373">
      <w:pPr>
        <w:rPr>
          <w:sz w:val="26"/>
          <w:szCs w:val="26"/>
        </w:rPr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D110CC">
      <w:pPr>
        <w:tabs>
          <w:tab w:val="left" w:pos="1110"/>
          <w:tab w:val="center" w:pos="4677"/>
        </w:tabs>
        <w:jc w:val="right"/>
      </w:pPr>
    </w:p>
    <w:p w:rsidR="00FE7AE9" w:rsidRDefault="00FE7AE9" w:rsidP="00FE7AE9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  <w:sectPr w:rsidR="00FE7AE9" w:rsidSect="00C94919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D3B4A" w:rsidRDefault="006D3B4A" w:rsidP="00820B56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0"/>
          <w:szCs w:val="20"/>
        </w:rPr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820B56" w:rsidRDefault="00820B56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970373" w:rsidRDefault="00970373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041291">
      <w:pPr>
        <w:tabs>
          <w:tab w:val="left" w:pos="1095"/>
        </w:tabs>
        <w:rPr>
          <w:sz w:val="20"/>
          <w:szCs w:val="20"/>
        </w:rPr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41291" w:rsidRDefault="00041291" w:rsidP="00D110CC">
      <w:pPr>
        <w:tabs>
          <w:tab w:val="left" w:pos="1110"/>
          <w:tab w:val="center" w:pos="4677"/>
        </w:tabs>
        <w:jc w:val="right"/>
      </w:pPr>
    </w:p>
    <w:p w:rsidR="000C6D4E" w:rsidRDefault="003F5E05" w:rsidP="00D110CC">
      <w:pPr>
        <w:tabs>
          <w:tab w:val="left" w:pos="1110"/>
          <w:tab w:val="center" w:pos="4677"/>
        </w:tabs>
        <w:jc w:val="right"/>
        <w:rPr>
          <w:sz w:val="20"/>
          <w:szCs w:val="20"/>
        </w:rPr>
      </w:pPr>
      <w:r w:rsidRPr="008627B9">
        <w:t xml:space="preserve">              </w:t>
      </w:r>
      <w:r>
        <w:t xml:space="preserve">                                                                                                                 </w:t>
      </w:r>
      <w:r w:rsidRPr="008627B9">
        <w:t xml:space="preserve">  </w:t>
      </w:r>
    </w:p>
    <w:sectPr w:rsidR="000C6D4E" w:rsidSect="00C9491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F16"/>
    <w:multiLevelType w:val="hybridMultilevel"/>
    <w:tmpl w:val="CFF6CC78"/>
    <w:lvl w:ilvl="0" w:tplc="CF9893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0CE44BD5"/>
    <w:multiLevelType w:val="hybridMultilevel"/>
    <w:tmpl w:val="A81A8E5A"/>
    <w:lvl w:ilvl="0" w:tplc="B1384B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333B38"/>
    <w:multiLevelType w:val="hybridMultilevel"/>
    <w:tmpl w:val="42762698"/>
    <w:lvl w:ilvl="0" w:tplc="D65C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E5CF0"/>
    <w:multiLevelType w:val="hybridMultilevel"/>
    <w:tmpl w:val="A4B06E9A"/>
    <w:lvl w:ilvl="0" w:tplc="404E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71C1B"/>
    <w:multiLevelType w:val="hybridMultilevel"/>
    <w:tmpl w:val="D1C87CE6"/>
    <w:lvl w:ilvl="0" w:tplc="1F5686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07FBB"/>
    <w:multiLevelType w:val="hybridMultilevel"/>
    <w:tmpl w:val="09CAD1E8"/>
    <w:lvl w:ilvl="0" w:tplc="952E79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F4585"/>
    <w:multiLevelType w:val="hybridMultilevel"/>
    <w:tmpl w:val="BFA6E8E2"/>
    <w:lvl w:ilvl="0" w:tplc="DB88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1496"/>
    <w:multiLevelType w:val="hybridMultilevel"/>
    <w:tmpl w:val="DEF05A94"/>
    <w:lvl w:ilvl="0" w:tplc="5DBC5FFC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F309FB"/>
    <w:multiLevelType w:val="hybridMultilevel"/>
    <w:tmpl w:val="91748AFA"/>
    <w:lvl w:ilvl="0" w:tplc="9520719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383452"/>
    <w:multiLevelType w:val="hybridMultilevel"/>
    <w:tmpl w:val="9D901B94"/>
    <w:lvl w:ilvl="0" w:tplc="54189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32E95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9BE"/>
    <w:rsid w:val="000143D4"/>
    <w:rsid w:val="00017D36"/>
    <w:rsid w:val="000332DD"/>
    <w:rsid w:val="00034FE8"/>
    <w:rsid w:val="00041291"/>
    <w:rsid w:val="0004146C"/>
    <w:rsid w:val="000440D4"/>
    <w:rsid w:val="00047929"/>
    <w:rsid w:val="00053D1D"/>
    <w:rsid w:val="000649C2"/>
    <w:rsid w:val="00096CB4"/>
    <w:rsid w:val="000A58D1"/>
    <w:rsid w:val="000A74C9"/>
    <w:rsid w:val="000B0696"/>
    <w:rsid w:val="000B31B5"/>
    <w:rsid w:val="000C6D4E"/>
    <w:rsid w:val="000D0729"/>
    <w:rsid w:val="000D41E8"/>
    <w:rsid w:val="000E5F90"/>
    <w:rsid w:val="001059C7"/>
    <w:rsid w:val="0010649F"/>
    <w:rsid w:val="001067C3"/>
    <w:rsid w:val="0011013A"/>
    <w:rsid w:val="00110E7D"/>
    <w:rsid w:val="00112B19"/>
    <w:rsid w:val="0011589B"/>
    <w:rsid w:val="00122EE0"/>
    <w:rsid w:val="001259B3"/>
    <w:rsid w:val="00125EF6"/>
    <w:rsid w:val="001272EF"/>
    <w:rsid w:val="00131425"/>
    <w:rsid w:val="0013262C"/>
    <w:rsid w:val="001569D8"/>
    <w:rsid w:val="0016225C"/>
    <w:rsid w:val="0016332D"/>
    <w:rsid w:val="0016616B"/>
    <w:rsid w:val="0017082B"/>
    <w:rsid w:val="00176E71"/>
    <w:rsid w:val="00183001"/>
    <w:rsid w:val="00187E2F"/>
    <w:rsid w:val="001A2B2A"/>
    <w:rsid w:val="001B3B2E"/>
    <w:rsid w:val="001D2DE4"/>
    <w:rsid w:val="001D3843"/>
    <w:rsid w:val="001E04F6"/>
    <w:rsid w:val="001F524B"/>
    <w:rsid w:val="002036BF"/>
    <w:rsid w:val="002131DC"/>
    <w:rsid w:val="00214C04"/>
    <w:rsid w:val="00244E30"/>
    <w:rsid w:val="00245A29"/>
    <w:rsid w:val="00250A0F"/>
    <w:rsid w:val="00255813"/>
    <w:rsid w:val="00262F92"/>
    <w:rsid w:val="0027482E"/>
    <w:rsid w:val="00284E40"/>
    <w:rsid w:val="002872E3"/>
    <w:rsid w:val="002B52EF"/>
    <w:rsid w:val="002C1963"/>
    <w:rsid w:val="002C1AC1"/>
    <w:rsid w:val="002C451C"/>
    <w:rsid w:val="002D17A4"/>
    <w:rsid w:val="002D6799"/>
    <w:rsid w:val="002E2210"/>
    <w:rsid w:val="002E342C"/>
    <w:rsid w:val="002F37A3"/>
    <w:rsid w:val="00305D86"/>
    <w:rsid w:val="00307D24"/>
    <w:rsid w:val="0032385A"/>
    <w:rsid w:val="00337BC4"/>
    <w:rsid w:val="003475F2"/>
    <w:rsid w:val="00352912"/>
    <w:rsid w:val="00362E15"/>
    <w:rsid w:val="0036319D"/>
    <w:rsid w:val="00381049"/>
    <w:rsid w:val="003854C6"/>
    <w:rsid w:val="003B76C0"/>
    <w:rsid w:val="003D0C06"/>
    <w:rsid w:val="003D40FB"/>
    <w:rsid w:val="003F1513"/>
    <w:rsid w:val="003F5E05"/>
    <w:rsid w:val="004051E9"/>
    <w:rsid w:val="0041445E"/>
    <w:rsid w:val="00415FE7"/>
    <w:rsid w:val="004205D0"/>
    <w:rsid w:val="004274F9"/>
    <w:rsid w:val="00443C01"/>
    <w:rsid w:val="00455E47"/>
    <w:rsid w:val="00460F86"/>
    <w:rsid w:val="00476058"/>
    <w:rsid w:val="00484782"/>
    <w:rsid w:val="004A52E2"/>
    <w:rsid w:val="004B77D6"/>
    <w:rsid w:val="004C3982"/>
    <w:rsid w:val="004D3CAE"/>
    <w:rsid w:val="004D64E9"/>
    <w:rsid w:val="004F74EB"/>
    <w:rsid w:val="0050102D"/>
    <w:rsid w:val="005122F6"/>
    <w:rsid w:val="00516218"/>
    <w:rsid w:val="00563253"/>
    <w:rsid w:val="00572802"/>
    <w:rsid w:val="00577FCF"/>
    <w:rsid w:val="0058712C"/>
    <w:rsid w:val="005928D0"/>
    <w:rsid w:val="005B578C"/>
    <w:rsid w:val="005B65F3"/>
    <w:rsid w:val="005C59F6"/>
    <w:rsid w:val="005D37C9"/>
    <w:rsid w:val="005E2866"/>
    <w:rsid w:val="005E38FC"/>
    <w:rsid w:val="00605923"/>
    <w:rsid w:val="00630207"/>
    <w:rsid w:val="00637DC9"/>
    <w:rsid w:val="006410FF"/>
    <w:rsid w:val="006504B3"/>
    <w:rsid w:val="00650772"/>
    <w:rsid w:val="00664A3F"/>
    <w:rsid w:val="00672E37"/>
    <w:rsid w:val="00674132"/>
    <w:rsid w:val="006750BF"/>
    <w:rsid w:val="00676B1A"/>
    <w:rsid w:val="00683162"/>
    <w:rsid w:val="00686163"/>
    <w:rsid w:val="00692693"/>
    <w:rsid w:val="006A4010"/>
    <w:rsid w:val="006A42C4"/>
    <w:rsid w:val="006B6F3E"/>
    <w:rsid w:val="006B7458"/>
    <w:rsid w:val="006B784F"/>
    <w:rsid w:val="006B7BC4"/>
    <w:rsid w:val="006D3B4A"/>
    <w:rsid w:val="006D4913"/>
    <w:rsid w:val="006D53EE"/>
    <w:rsid w:val="006E5B4D"/>
    <w:rsid w:val="006F272A"/>
    <w:rsid w:val="006F2A70"/>
    <w:rsid w:val="007121B4"/>
    <w:rsid w:val="007469BE"/>
    <w:rsid w:val="00750D1C"/>
    <w:rsid w:val="007624D3"/>
    <w:rsid w:val="00774B61"/>
    <w:rsid w:val="00776795"/>
    <w:rsid w:val="00787A78"/>
    <w:rsid w:val="0079075A"/>
    <w:rsid w:val="00797892"/>
    <w:rsid w:val="007B6B3D"/>
    <w:rsid w:val="007C1104"/>
    <w:rsid w:val="007D0A87"/>
    <w:rsid w:val="007D2559"/>
    <w:rsid w:val="007D3702"/>
    <w:rsid w:val="007E269B"/>
    <w:rsid w:val="007E5FC3"/>
    <w:rsid w:val="007E606C"/>
    <w:rsid w:val="007F3762"/>
    <w:rsid w:val="00820B56"/>
    <w:rsid w:val="00822379"/>
    <w:rsid w:val="00824A63"/>
    <w:rsid w:val="00826CA3"/>
    <w:rsid w:val="00827352"/>
    <w:rsid w:val="00830065"/>
    <w:rsid w:val="008301C6"/>
    <w:rsid w:val="0083022A"/>
    <w:rsid w:val="008426D2"/>
    <w:rsid w:val="008428A2"/>
    <w:rsid w:val="00843E77"/>
    <w:rsid w:val="008C54F7"/>
    <w:rsid w:val="008D4AFE"/>
    <w:rsid w:val="008D5F0F"/>
    <w:rsid w:val="008E684D"/>
    <w:rsid w:val="008F5BF9"/>
    <w:rsid w:val="00915A77"/>
    <w:rsid w:val="00940A97"/>
    <w:rsid w:val="009676C8"/>
    <w:rsid w:val="00970373"/>
    <w:rsid w:val="009750BF"/>
    <w:rsid w:val="009962CC"/>
    <w:rsid w:val="009B2C27"/>
    <w:rsid w:val="009C1F22"/>
    <w:rsid w:val="009D207B"/>
    <w:rsid w:val="009D3525"/>
    <w:rsid w:val="009D3824"/>
    <w:rsid w:val="009F5341"/>
    <w:rsid w:val="00A03EC6"/>
    <w:rsid w:val="00A065D4"/>
    <w:rsid w:val="00A11580"/>
    <w:rsid w:val="00A46046"/>
    <w:rsid w:val="00A548DD"/>
    <w:rsid w:val="00A56C2A"/>
    <w:rsid w:val="00A74ECE"/>
    <w:rsid w:val="00A90D00"/>
    <w:rsid w:val="00AA17A0"/>
    <w:rsid w:val="00AA5AC6"/>
    <w:rsid w:val="00AB13CF"/>
    <w:rsid w:val="00AC1BC1"/>
    <w:rsid w:val="00AE1428"/>
    <w:rsid w:val="00AF1B43"/>
    <w:rsid w:val="00B055BF"/>
    <w:rsid w:val="00B07271"/>
    <w:rsid w:val="00B13974"/>
    <w:rsid w:val="00B218B0"/>
    <w:rsid w:val="00B2395C"/>
    <w:rsid w:val="00B24540"/>
    <w:rsid w:val="00B27B7C"/>
    <w:rsid w:val="00B330EA"/>
    <w:rsid w:val="00B62D8C"/>
    <w:rsid w:val="00B65A5B"/>
    <w:rsid w:val="00BA1F4A"/>
    <w:rsid w:val="00BB335A"/>
    <w:rsid w:val="00BE02F3"/>
    <w:rsid w:val="00BE1C89"/>
    <w:rsid w:val="00BF030E"/>
    <w:rsid w:val="00C30B50"/>
    <w:rsid w:val="00C33FE5"/>
    <w:rsid w:val="00C41559"/>
    <w:rsid w:val="00C4512D"/>
    <w:rsid w:val="00C537BF"/>
    <w:rsid w:val="00C56A43"/>
    <w:rsid w:val="00C575DE"/>
    <w:rsid w:val="00C66565"/>
    <w:rsid w:val="00C71EBA"/>
    <w:rsid w:val="00C85017"/>
    <w:rsid w:val="00C86D4F"/>
    <w:rsid w:val="00C94919"/>
    <w:rsid w:val="00CA36EB"/>
    <w:rsid w:val="00CA5284"/>
    <w:rsid w:val="00CB44E0"/>
    <w:rsid w:val="00CC5073"/>
    <w:rsid w:val="00CE4977"/>
    <w:rsid w:val="00D06EAC"/>
    <w:rsid w:val="00D110CC"/>
    <w:rsid w:val="00D2246E"/>
    <w:rsid w:val="00D30719"/>
    <w:rsid w:val="00D405AC"/>
    <w:rsid w:val="00D40A88"/>
    <w:rsid w:val="00D4322C"/>
    <w:rsid w:val="00D61074"/>
    <w:rsid w:val="00D75AC2"/>
    <w:rsid w:val="00D81FAB"/>
    <w:rsid w:val="00D824F9"/>
    <w:rsid w:val="00D93422"/>
    <w:rsid w:val="00D95922"/>
    <w:rsid w:val="00DA5447"/>
    <w:rsid w:val="00DC399C"/>
    <w:rsid w:val="00DF6932"/>
    <w:rsid w:val="00E26C4A"/>
    <w:rsid w:val="00E43038"/>
    <w:rsid w:val="00E45B10"/>
    <w:rsid w:val="00E461F1"/>
    <w:rsid w:val="00E53191"/>
    <w:rsid w:val="00E55FFD"/>
    <w:rsid w:val="00E574BA"/>
    <w:rsid w:val="00E720A8"/>
    <w:rsid w:val="00E75F08"/>
    <w:rsid w:val="00E86339"/>
    <w:rsid w:val="00E91EF0"/>
    <w:rsid w:val="00EA0684"/>
    <w:rsid w:val="00EA19AC"/>
    <w:rsid w:val="00EB3167"/>
    <w:rsid w:val="00EC2B53"/>
    <w:rsid w:val="00EC7F80"/>
    <w:rsid w:val="00EE3F92"/>
    <w:rsid w:val="00EF2460"/>
    <w:rsid w:val="00EF4601"/>
    <w:rsid w:val="00F04176"/>
    <w:rsid w:val="00F142AC"/>
    <w:rsid w:val="00F21EEE"/>
    <w:rsid w:val="00F26419"/>
    <w:rsid w:val="00F305E5"/>
    <w:rsid w:val="00F311CA"/>
    <w:rsid w:val="00F334D0"/>
    <w:rsid w:val="00F36D9D"/>
    <w:rsid w:val="00F82B37"/>
    <w:rsid w:val="00FB3F26"/>
    <w:rsid w:val="00FD0D23"/>
    <w:rsid w:val="00FE7AE9"/>
    <w:rsid w:val="00FF2CE2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469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69BE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469B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469B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69BE"/>
    <w:pPr>
      <w:keepNext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7469BE"/>
    <w:pPr>
      <w:keepNext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7469BE"/>
    <w:pPr>
      <w:keepNext/>
      <w:outlineLvl w:val="6"/>
    </w:pPr>
    <w:rPr>
      <w:rFonts w:eastAsia="Times New Roman"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7469BE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qFormat/>
    <w:rsid w:val="007469BE"/>
    <w:pPr>
      <w:keepNext/>
      <w:outlineLvl w:val="8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469B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69BE"/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semiHidden/>
    <w:rsid w:val="007469BE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7469B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9B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9BE"/>
    <w:rPr>
      <w:rFonts w:ascii="Arial" w:eastAsia="Calibri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469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69B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7469B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rsid w:val="007469BE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7469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69B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7469BE"/>
    <w:pPr>
      <w:ind w:left="720"/>
    </w:pPr>
  </w:style>
  <w:style w:type="paragraph" w:styleId="31">
    <w:name w:val="Body Text 3"/>
    <w:basedOn w:val="a"/>
    <w:link w:val="32"/>
    <w:rsid w:val="007469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69BE"/>
    <w:rPr>
      <w:rFonts w:ascii="Times New Roman" w:eastAsia="Calibri" w:hAnsi="Times New Roman" w:cs="Times New Roman"/>
      <w:sz w:val="16"/>
      <w:szCs w:val="16"/>
    </w:rPr>
  </w:style>
  <w:style w:type="paragraph" w:styleId="12">
    <w:name w:val="toc 1"/>
    <w:basedOn w:val="a"/>
    <w:next w:val="a"/>
    <w:autoRedefine/>
    <w:rsid w:val="007469BE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7469B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469BE"/>
    <w:pPr>
      <w:spacing w:after="120"/>
    </w:pPr>
  </w:style>
  <w:style w:type="character" w:customStyle="1" w:styleId="a8">
    <w:name w:val="Основной текст Знак"/>
    <w:basedOn w:val="a0"/>
    <w:link w:val="a7"/>
    <w:rsid w:val="007469BE"/>
    <w:rPr>
      <w:rFonts w:ascii="Times New Roman" w:eastAsia="Calibri" w:hAnsi="Times New Roman" w:cs="Times New Roman"/>
      <w:sz w:val="24"/>
      <w:szCs w:val="24"/>
    </w:rPr>
  </w:style>
  <w:style w:type="character" w:styleId="a9">
    <w:name w:val="Emphasis"/>
    <w:qFormat/>
    <w:rsid w:val="007469BE"/>
    <w:rPr>
      <w:i/>
      <w:iCs/>
    </w:rPr>
  </w:style>
  <w:style w:type="paragraph" w:styleId="aa">
    <w:name w:val="footer"/>
    <w:basedOn w:val="a"/>
    <w:link w:val="ab"/>
    <w:rsid w:val="007469B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0"/>
    <w:link w:val="aa"/>
    <w:rsid w:val="007469B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7469BE"/>
    <w:rPr>
      <w:rFonts w:eastAsia="Times New Roman"/>
      <w:sz w:val="20"/>
    </w:rPr>
  </w:style>
  <w:style w:type="character" w:customStyle="1" w:styleId="ad">
    <w:name w:val="Текст сноски Знак"/>
    <w:basedOn w:val="a0"/>
    <w:link w:val="ac"/>
    <w:rsid w:val="007469BE"/>
    <w:rPr>
      <w:rFonts w:ascii="Times New Roman" w:eastAsia="Times New Roman" w:hAnsi="Times New Roman" w:cs="Times New Roman"/>
      <w:sz w:val="20"/>
      <w:szCs w:val="24"/>
    </w:rPr>
  </w:style>
  <w:style w:type="character" w:styleId="ae">
    <w:name w:val="Hyperlink"/>
    <w:rsid w:val="007469BE"/>
    <w:rPr>
      <w:color w:val="0000FF"/>
      <w:u w:val="single"/>
    </w:rPr>
  </w:style>
  <w:style w:type="paragraph" w:styleId="af">
    <w:name w:val="Title"/>
    <w:basedOn w:val="a"/>
    <w:link w:val="af0"/>
    <w:qFormat/>
    <w:rsid w:val="007469BE"/>
    <w:pPr>
      <w:jc w:val="center"/>
    </w:pPr>
    <w:rPr>
      <w:rFonts w:eastAsia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7469BE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header"/>
    <w:basedOn w:val="a"/>
    <w:link w:val="af2"/>
    <w:rsid w:val="007469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469BE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746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 Знак"/>
    <w:basedOn w:val="a"/>
    <w:uiPriority w:val="99"/>
    <w:rsid w:val="007469B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46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5">
    <w:name w:val="xl35"/>
    <w:basedOn w:val="a"/>
    <w:rsid w:val="007469BE"/>
    <w:pPr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af5">
    <w:name w:val="Знак"/>
    <w:basedOn w:val="a"/>
    <w:next w:val="a"/>
    <w:semiHidden/>
    <w:rsid w:val="007469B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4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7469B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3">
    <w:name w:val="Абзац списка1"/>
    <w:basedOn w:val="a"/>
    <w:rsid w:val="007469BE"/>
    <w:pPr>
      <w:ind w:left="720"/>
    </w:pPr>
  </w:style>
  <w:style w:type="paragraph" w:styleId="af7">
    <w:name w:val="List Paragraph"/>
    <w:basedOn w:val="a"/>
    <w:uiPriority w:val="34"/>
    <w:qFormat/>
    <w:rsid w:val="007469BE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1589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B437-30FB-45B7-AA57-88ACBF47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41</Pages>
  <Words>7216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Наталия</cp:lastModifiedBy>
  <cp:revision>117</cp:revision>
  <cp:lastPrinted>2024-07-19T06:34:00Z</cp:lastPrinted>
  <dcterms:created xsi:type="dcterms:W3CDTF">2022-01-20T11:23:00Z</dcterms:created>
  <dcterms:modified xsi:type="dcterms:W3CDTF">2024-07-29T09:43:00Z</dcterms:modified>
</cp:coreProperties>
</file>