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2E" w:rsidRDefault="002D392E" w:rsidP="00200632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521589" w:rsidP="002D392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53.1pt;height:63.05pt;z-index:251660288">
            <v:imagedata r:id="rId8" o:title=""/>
          </v:shape>
          <o:OLEObject Type="Embed" ProgID="Photoshop.Image.6" ShapeID="_x0000_s1026" DrawAspect="Content" ObjectID="_1661152355" r:id="rId9">
            <o:FieldCodes>\s</o:FieldCodes>
          </o:OLEObject>
        </w:pict>
      </w:r>
    </w:p>
    <w:p w:rsidR="002D392E" w:rsidRPr="002D392E" w:rsidRDefault="002D392E" w:rsidP="002D392E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 СЕЛЬСКОГО  ПОСЕЛЕНИЯ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СЕЛЬСОВЕТ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p w:rsidR="00BC0CF1" w:rsidRPr="00BC0CF1" w:rsidRDefault="00AA395C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первой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-го созыва</w:t>
      </w:r>
    </w:p>
    <w:p w:rsidR="00BC0CF1" w:rsidRPr="00BC0CF1" w:rsidRDefault="00BC0CF1" w:rsidP="00BC0CF1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РЕШЕНИЕ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D6E6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A39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Новочеркутино</w:t>
      </w:r>
      <w:proofErr w:type="spellEnd"/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№</w:t>
      </w:r>
      <w:r w:rsidR="005D6E66">
        <w:rPr>
          <w:rFonts w:ascii="Times New Roman" w:eastAsia="Times New Roman" w:hAnsi="Times New Roman" w:cs="Times New Roman"/>
          <w:color w:val="000000"/>
          <w:sz w:val="28"/>
          <w:szCs w:val="28"/>
        </w:rPr>
        <w:t>182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утверждении Порядка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принятия решения о применении к депутату,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от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дельных мер ответственности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:rsidR="00AA395C" w:rsidRPr="00AA395C" w:rsidRDefault="00AA395C" w:rsidP="00AA395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Федеральным законом </w:t>
      </w:r>
      <w:hyperlink r:id="rId10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06.10.2003 №131-ФЗ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 «Об общих принципах организации местного самоуправления в Российской Федерации», Федеральным законом </w:t>
      </w:r>
      <w:hyperlink r:id="rId11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25.12.2008 №273-ФЗ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 «О противодействии коррупции», Законом Липецкой области </w:t>
      </w:r>
      <w:hyperlink r:id="rId12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15.12.2015 №476-ОЗ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Добринского</w:t>
      </w:r>
      <w:proofErr w:type="gramEnd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</w:t>
      </w:r>
      <w:bookmarkStart w:id="0" w:name="_GoBack"/>
      <w:bookmarkEnd w:id="0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ьного района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Липецкой   </w:t>
      </w:r>
      <w:r w:rsidRPr="00AA395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области Российской Федерации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учитывая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  <w:lang w:eastAsia="en-US"/>
        </w:rPr>
      </w:pPr>
    </w:p>
    <w:p w:rsidR="00AA395C" w:rsidRPr="00AA395C" w:rsidRDefault="00AA395C" w:rsidP="00AA39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AA395C" w:rsidRPr="00AA395C" w:rsidRDefault="00AA395C" w:rsidP="005D6E6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Утвердить Порядок 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принятия решения о применении к депутату,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от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дельных мер ответственности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="005D6E6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2. Направить данный нормативный правовой акт главе сельского поселения  для подписания и официального обнародования.</w:t>
      </w: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3. Настоящее решение вступает в силу со дня его обнародования.</w:t>
      </w:r>
    </w:p>
    <w:p w:rsidR="00AA395C" w:rsidRPr="00AA395C" w:rsidRDefault="00AA395C" w:rsidP="00AA39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           Н.А. </w:t>
      </w:r>
      <w:proofErr w:type="spellStart"/>
      <w:r w:rsidRPr="00E549CB">
        <w:rPr>
          <w:rFonts w:ascii="Times New Roman" w:eastAsia="Times New Roman" w:hAnsi="Times New Roman" w:cs="Times New Roman"/>
          <w:sz w:val="28"/>
          <w:szCs w:val="28"/>
        </w:rPr>
        <w:t>Сошкина</w:t>
      </w:r>
      <w:proofErr w:type="spellEnd"/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E66" w:rsidRDefault="005D6E66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5C" w:rsidRPr="00AA395C" w:rsidRDefault="00AA395C" w:rsidP="00AA39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lastRenderedPageBreak/>
        <w:t>Принят</w:t>
      </w:r>
      <w:proofErr w:type="gramEnd"/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AA395C" w:rsidRPr="00AA395C" w:rsidRDefault="00AA395C" w:rsidP="00AA39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решением Совета депутатов</w:t>
      </w:r>
    </w:p>
    <w:p w:rsidR="00AA395C" w:rsidRPr="00AA395C" w:rsidRDefault="00AA395C" w:rsidP="00AA39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сельского поселения </w:t>
      </w:r>
    </w:p>
    <w:p w:rsidR="00AA395C" w:rsidRPr="00AA395C" w:rsidRDefault="00AA395C" w:rsidP="00AA39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Новочеркутинский</w:t>
      </w:r>
      <w:r w:rsidRPr="00AA3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сельсовет</w:t>
      </w:r>
    </w:p>
    <w:p w:rsidR="00AA395C" w:rsidRPr="005D6E66" w:rsidRDefault="00AA395C" w:rsidP="00AA395C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№ </w:t>
      </w:r>
      <w:r w:rsidR="005D6E66"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182</w:t>
      </w:r>
      <w:r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-рс от </w:t>
      </w:r>
      <w:r w:rsidR="005D6E66"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08</w:t>
      </w:r>
      <w:r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.0</w:t>
      </w:r>
      <w:r w:rsidR="005D6E66"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9</w:t>
      </w:r>
      <w:r w:rsidRPr="005D6E6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.2020г.</w:t>
      </w:r>
    </w:p>
    <w:p w:rsidR="00AA395C" w:rsidRPr="00AA395C" w:rsidRDefault="00AA395C" w:rsidP="00AA395C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AA395C" w:rsidRPr="00AA395C" w:rsidRDefault="00AA395C" w:rsidP="00AA39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принятия решения о применении к депутату,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члену выборного органа местного самоуправления, 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выборному должностному лицу местного самоуправления</w:t>
      </w:r>
    </w:p>
    <w:p w:rsidR="00AA395C" w:rsidRPr="00AA395C" w:rsidRDefault="00AA395C" w:rsidP="00AA395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дельных мер ответственности сельского поселения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95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Липецкой области Российской Федерации</w:t>
      </w:r>
      <w:r w:rsidRPr="00AA395C">
        <w:rPr>
          <w:rFonts w:ascii="Times New Roman" w:eastAsia="Calibri" w:hAnsi="Times New Roman" w:cs="Times New Roman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</w:t>
      </w:r>
      <w:proofErr w:type="gramEnd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 </w:t>
      </w:r>
      <w:hyperlink r:id="rId13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06.10.2003 №131-ФЗ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 «Об общих принципах организации местного самоуправления в Российской Федерации», Федеральным законом </w:t>
      </w:r>
      <w:hyperlink r:id="rId14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25.12.2008 №273-ФЗ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 «О противодействии коррупции», Законом Липецкой области </w:t>
      </w:r>
      <w:hyperlink r:id="rId15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15.12.2015 №476-ОЗ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Добринского 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Липецкой   </w:t>
      </w:r>
      <w:r w:rsidRPr="00AA395C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области Российской Федерации. </w:t>
      </w: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Настоящий Порядок определяет процедуру принятия Советом депутатов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Добринского муниципального района Липецкой области решения о применении к депутату</w:t>
      </w:r>
      <w:r w:rsidRPr="00AA395C">
        <w:rPr>
          <w:rFonts w:ascii="Times New Roman" w:eastAsia="Calibri" w:hAnsi="Times New Roman" w:cs="Times New Roman"/>
          <w:lang w:eastAsia="en-US"/>
        </w:rPr>
        <w:t xml:space="preserve">,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Новочеркутинский</w:t>
      </w:r>
      <w:r w:rsidRPr="00AA39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  <w:r w:rsidRPr="00AA395C">
        <w:rPr>
          <w:rFonts w:ascii="Times New Roman" w:eastAsia="Calibri" w:hAnsi="Times New Roman" w:cs="Times New Roman"/>
          <w:color w:val="000000"/>
        </w:rPr>
        <w:t xml:space="preserve">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Липецкой</w:t>
      </w:r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</w:t>
      </w:r>
      <w:proofErr w:type="gramEnd"/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6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несущественным, в соответствии с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7.3-1 статьи 40 </w:t>
      </w:r>
      <w:hyperlink r:id="rId17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могут быть применены следующие меры ответственности:</w:t>
      </w:r>
      <w:proofErr w:type="gramEnd"/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1) предупреждение;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 7.3-1 статьи 40 </w:t>
      </w:r>
      <w:hyperlink r:id="rId18" w:history="1">
        <w:r w:rsidRPr="00AA395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 ответственности (далее – меры ответственности) являются </w:t>
      </w: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противодействия коррупции в порядке, установленном </w:t>
      </w:r>
      <w:hyperlink r:id="rId19" w:history="1">
        <w:r w:rsidRPr="00AA395C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приложением 1</w:t>
        </w:r>
      </w:hyperlink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Закону Липецкой области</w:t>
      </w:r>
      <w:proofErr w:type="gramEnd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15.12.2015 № 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 (далее – сессии), но не позднее чем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через 30 календарных дней со дня поступления указанных в пункте 4 настоящего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Порядка материалов проверок.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В  течение  5 рабочих дней со дня поступления указанных в пункте 4 настоящего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Порядка материалов проверки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председатель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сельсовет:</w:t>
      </w:r>
      <w:r w:rsidRPr="00AA395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AA395C">
        <w:rPr>
          <w:rFonts w:ascii="Times New Roman" w:eastAsia="Calibri" w:hAnsi="Times New Roman" w:cs="Times New Roman"/>
          <w:sz w:val="28"/>
          <w:szCs w:val="28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2)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письменно уведомляет </w:t>
      </w: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главу администрации Липецкой области о дате, времени и месте рассмотрения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проверки;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готовит материалы проверки для рассмотрения  на ближайшей сессии в соответствии с регламентом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AA3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Регистрация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установленном Советом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 порядке</w:t>
      </w:r>
      <w:r w:rsidRPr="00AA395C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правилами делопроизводства. 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Неявка лица, замещающего муниципальную должность, на сессию в случае его </w:t>
      </w:r>
      <w:r w:rsidRPr="00AA395C">
        <w:rPr>
          <w:rFonts w:ascii="Times New Roman" w:eastAsia="Calibri" w:hAnsi="Times New Roman" w:cs="Times New Roman"/>
          <w:sz w:val="28"/>
          <w:szCs w:val="28"/>
        </w:rPr>
        <w:t>надлежащего извещения о заседании и (или) н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AA395C" w:rsidRPr="00AA395C" w:rsidRDefault="00AA395C" w:rsidP="00AA395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сельсовет.</w:t>
      </w:r>
    </w:p>
    <w:p w:rsidR="00AA395C" w:rsidRPr="00AA395C" w:rsidRDefault="00AA395C" w:rsidP="00AA395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Лицу, замещающему муниципальную должность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Депутатами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AA395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принимается решение о применении меры ответственности к лицу, замещающему </w:t>
      </w:r>
      <w:r w:rsidRPr="00AA395C">
        <w:rPr>
          <w:rFonts w:ascii="Times New Roman" w:eastAsia="Calibri" w:hAnsi="Times New Roman" w:cs="Times New Roman"/>
          <w:sz w:val="28"/>
          <w:szCs w:val="28"/>
        </w:rPr>
        <w:t>муниципальную должность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принимается на сессии </w:t>
      </w:r>
      <w:r w:rsidRPr="00AA395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проверки простым большинством голосов от числа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присутствующих депутатов, открытым голосованием.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сессии.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В случае</w:t>
      </w:r>
      <w:proofErr w:type="gramStart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лицом, замещающим муниципальную должность,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которого рассматривается вопрос о применении меры ответственности, является депутат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Мера ответственности к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лицу, замещающему муниципальную должность, применяется с учетом </w:t>
      </w:r>
      <w:r w:rsidRPr="00AA395C">
        <w:rPr>
          <w:rFonts w:ascii="Times New Roman" w:eastAsia="Calibri" w:hAnsi="Times New Roman" w:cs="Times New Roman"/>
          <w:sz w:val="28"/>
          <w:szCs w:val="28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20" w:history="1">
        <w:r w:rsidRPr="00AA395C">
          <w:rPr>
            <w:rFonts w:ascii="Times New Roman" w:eastAsia="Calibri" w:hAnsi="Times New Roman" w:cs="Times New Roman"/>
            <w:sz w:val="28"/>
            <w:szCs w:val="28"/>
          </w:rPr>
          <w:t>от 06.10.2003 №131-ФЗ</w:t>
        </w:r>
      </w:hyperlink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Решение </w:t>
      </w: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о применении меры ответственности к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лицу, замещающему муниципальную должность, оформляется в порядке, установленном Советом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и подписывается лицом, председательствовавшим на сессии.</w:t>
      </w:r>
    </w:p>
    <w:p w:rsidR="00AA395C" w:rsidRPr="00AA395C" w:rsidRDefault="00AA395C" w:rsidP="00AA3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Заверенная в установленном Советом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AA395C" w:rsidRPr="00AA395C" w:rsidRDefault="00AA395C" w:rsidP="00AA395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AA395C">
        <w:rPr>
          <w:rFonts w:ascii="Times New Roman" w:eastAsia="Calibri" w:hAnsi="Times New Roman" w:cs="Times New Roman"/>
          <w:sz w:val="28"/>
          <w:szCs w:val="28"/>
        </w:rPr>
        <w:t xml:space="preserve">11. Решение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Новочеркутинский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</w:t>
      </w:r>
      <w:r w:rsidRPr="00AA395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</w:t>
      </w: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AA395C" w:rsidRPr="00AA395C" w:rsidRDefault="00AA395C" w:rsidP="00A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395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9CB" w:rsidRPr="00E549CB" w:rsidRDefault="00E549CB" w:rsidP="00E549CB">
      <w:pPr>
        <w:tabs>
          <w:tab w:val="left" w:pos="6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D6E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                  </w:t>
      </w:r>
      <w:r w:rsidR="00484E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6E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4E6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5D6E66">
        <w:rPr>
          <w:rFonts w:ascii="Times New Roman" w:eastAsia="Times New Roman" w:hAnsi="Times New Roman" w:cs="Times New Roman"/>
          <w:sz w:val="28"/>
          <w:szCs w:val="28"/>
        </w:rPr>
        <w:t>Е.Е.Зюзина</w:t>
      </w:r>
      <w:proofErr w:type="spellEnd"/>
    </w:p>
    <w:p w:rsidR="00E549CB" w:rsidRPr="00E549CB" w:rsidRDefault="00E549CB" w:rsidP="00E549C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BC0CF1" w:rsidRPr="00BC0CF1" w:rsidRDefault="00BC0CF1" w:rsidP="00E549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C0CF1" w:rsidRPr="00BC0CF1" w:rsidSect="002D392E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89" w:rsidRDefault="00521589" w:rsidP="002D392E">
      <w:pPr>
        <w:spacing w:after="0" w:line="240" w:lineRule="auto"/>
      </w:pPr>
      <w:r>
        <w:separator/>
      </w:r>
    </w:p>
  </w:endnote>
  <w:endnote w:type="continuationSeparator" w:id="0">
    <w:p w:rsidR="00521589" w:rsidRDefault="00521589" w:rsidP="002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89" w:rsidRDefault="00521589" w:rsidP="002D392E">
      <w:pPr>
        <w:spacing w:after="0" w:line="240" w:lineRule="auto"/>
      </w:pPr>
      <w:r>
        <w:separator/>
      </w:r>
    </w:p>
  </w:footnote>
  <w:footnote w:type="continuationSeparator" w:id="0">
    <w:p w:rsidR="00521589" w:rsidRDefault="00521589" w:rsidP="002D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3E41A0"/>
    <w:multiLevelType w:val="hybridMultilevel"/>
    <w:tmpl w:val="DBE433C6"/>
    <w:lvl w:ilvl="0" w:tplc="B4E8A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E"/>
    <w:rsid w:val="000164B2"/>
    <w:rsid w:val="00071297"/>
    <w:rsid w:val="00124317"/>
    <w:rsid w:val="001464AB"/>
    <w:rsid w:val="0017784F"/>
    <w:rsid w:val="00200632"/>
    <w:rsid w:val="00202EB8"/>
    <w:rsid w:val="00214E8A"/>
    <w:rsid w:val="00256260"/>
    <w:rsid w:val="00280A28"/>
    <w:rsid w:val="00295FBD"/>
    <w:rsid w:val="002D392E"/>
    <w:rsid w:val="003E653D"/>
    <w:rsid w:val="00484E6D"/>
    <w:rsid w:val="005029D2"/>
    <w:rsid w:val="00512E55"/>
    <w:rsid w:val="00521589"/>
    <w:rsid w:val="00561459"/>
    <w:rsid w:val="00597E5D"/>
    <w:rsid w:val="005D6E66"/>
    <w:rsid w:val="005F671D"/>
    <w:rsid w:val="00615884"/>
    <w:rsid w:val="0062604C"/>
    <w:rsid w:val="00650172"/>
    <w:rsid w:val="00676514"/>
    <w:rsid w:val="006961BE"/>
    <w:rsid w:val="00761A4C"/>
    <w:rsid w:val="007C6B26"/>
    <w:rsid w:val="008F41F5"/>
    <w:rsid w:val="00925503"/>
    <w:rsid w:val="00A5580E"/>
    <w:rsid w:val="00AA395C"/>
    <w:rsid w:val="00AE6AEF"/>
    <w:rsid w:val="00B41FCF"/>
    <w:rsid w:val="00B87B2E"/>
    <w:rsid w:val="00BC0CF1"/>
    <w:rsid w:val="00C50E0E"/>
    <w:rsid w:val="00C87CEE"/>
    <w:rsid w:val="00CA2EC3"/>
    <w:rsid w:val="00CE5134"/>
    <w:rsid w:val="00DE636D"/>
    <w:rsid w:val="00E210DE"/>
    <w:rsid w:val="00E46D29"/>
    <w:rsid w:val="00E52FD9"/>
    <w:rsid w:val="00E549CB"/>
    <w:rsid w:val="00ED3749"/>
    <w:rsid w:val="00EF3694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9CB"/>
  </w:style>
  <w:style w:type="character" w:styleId="af1">
    <w:name w:val="Hyperlink"/>
    <w:basedOn w:val="a0"/>
    <w:semiHidden/>
    <w:unhideWhenUsed/>
    <w:rsid w:val="00E549C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549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E5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9CB"/>
  </w:style>
  <w:style w:type="character" w:styleId="af1">
    <w:name w:val="Hyperlink"/>
    <w:basedOn w:val="a0"/>
    <w:semiHidden/>
    <w:unhideWhenUsed/>
    <w:rsid w:val="00E549C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549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E5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</cp:lastModifiedBy>
  <cp:revision>3</cp:revision>
  <cp:lastPrinted>2020-08-06T11:40:00Z</cp:lastPrinted>
  <dcterms:created xsi:type="dcterms:W3CDTF">2020-08-28T07:31:00Z</dcterms:created>
  <dcterms:modified xsi:type="dcterms:W3CDTF">2020-09-09T07:26:00Z</dcterms:modified>
</cp:coreProperties>
</file>