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7" w:rsidRPr="00963117" w:rsidRDefault="00DB3FB6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9" o:title=""/>
          </v:shape>
          <o:OLEObject Type="Embed" ProgID="Photoshop.Image.6" ShapeID="_x0000_s1027" DrawAspect="Content" ObjectID="_1751792092" r:id="rId10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5A7949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НОВОЧЕРКУТИНСКИЙ</w:t>
      </w:r>
      <w:r w:rsidR="00963117" w:rsidRPr="00963117">
        <w:rPr>
          <w:bCs w:val="0"/>
          <w:sz w:val="28"/>
        </w:rPr>
        <w:t xml:space="preserve"> СЕЛЬСОВЕТ</w:t>
      </w:r>
    </w:p>
    <w:p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:rsidR="00963117" w:rsidRPr="00963117" w:rsidRDefault="005A7949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11-й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5A7949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A3834">
        <w:rPr>
          <w:rFonts w:ascii="Times New Roman" w:hAnsi="Times New Roman"/>
          <w:sz w:val="28"/>
          <w:szCs w:val="28"/>
        </w:rPr>
        <w:t>.07.2023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с.Новочеркутино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63117" w:rsidRPr="00AA383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56</w:t>
      </w:r>
      <w:r w:rsidR="00963117" w:rsidRPr="00AA3834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bookmarkEnd w:id="1"/>
    <w:p w:rsidR="00BB4D67" w:rsidRDefault="00BB4D67" w:rsidP="00BB4D67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BB4D67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р</w:t>
      </w:r>
      <w:r w:rsidRPr="00BB4D67">
        <w:rPr>
          <w:rFonts w:ascii="Times New Roman" w:hAnsi="Times New Roman"/>
          <w:b/>
          <w:sz w:val="28"/>
          <w:szCs w:val="28"/>
        </w:rPr>
        <w:t xml:space="preserve">ешение Совета депутатов сельского поселения </w:t>
      </w:r>
      <w:r w:rsidR="005A7949">
        <w:rPr>
          <w:rFonts w:ascii="Times New Roman" w:hAnsi="Times New Roman"/>
          <w:b/>
          <w:sz w:val="28"/>
          <w:szCs w:val="28"/>
        </w:rPr>
        <w:t>Новочеркутинский</w:t>
      </w:r>
      <w:r w:rsidR="000B2657">
        <w:rPr>
          <w:rFonts w:ascii="Times New Roman" w:hAnsi="Times New Roman"/>
          <w:b/>
          <w:sz w:val="28"/>
          <w:szCs w:val="28"/>
        </w:rPr>
        <w:t xml:space="preserve"> сельсовет № 205-рс от 04</w:t>
      </w:r>
      <w:r w:rsidRPr="00BB4D67">
        <w:rPr>
          <w:rFonts w:ascii="Times New Roman" w:hAnsi="Times New Roman"/>
          <w:b/>
          <w:sz w:val="28"/>
          <w:szCs w:val="28"/>
        </w:rPr>
        <w:t>.02.2021 «</w:t>
      </w:r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5A79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Новочеркутинский</w:t>
      </w:r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Pr="00BB4D67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Pr="00BB4D67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1" w:anchor="dst0" w:history="1">
        <w:r w:rsidRPr="00BB4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Pr="00BB4D67">
        <w:rPr>
          <w:rFonts w:ascii="Times New Roman" w:hAnsi="Times New Roman"/>
          <w:b/>
          <w:sz w:val="28"/>
          <w:szCs w:val="28"/>
          <w:shd w:val="clear" w:color="auto" w:fill="FFFFFF"/>
        </w:rPr>
        <w:t> «Налог на профессиональный доход»</w:t>
      </w:r>
    </w:p>
    <w:p w:rsidR="00BB4D67" w:rsidRPr="00BB4D67" w:rsidRDefault="00BB4D67" w:rsidP="00BB4D67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5A7949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2B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02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 № 209-ФЗ «О развитии малого и среднего предпринимательства в Российской Федерации», </w:t>
      </w:r>
      <w:r w:rsidR="00202BC4" w:rsidRPr="00C50CE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542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02BC4" w:rsidRPr="00C50CE0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="00202BC4" w:rsidRPr="00C50CE0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="00202BC4" w:rsidRPr="00C50CE0">
        <w:rPr>
          <w:rFonts w:ascii="Times New Roman" w:hAnsi="Times New Roman"/>
          <w:sz w:val="28"/>
          <w:szCs w:val="28"/>
        </w:rPr>
        <w:t xml:space="preserve"> сельсовет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452BEA" w:rsidRDefault="002779F8" w:rsidP="0045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BE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proofErr w:type="gramStart"/>
      <w:r w:rsidR="00452BE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</w:t>
      </w:r>
      <w:r w:rsidR="001201E3" w:rsidRPr="00452BEA">
        <w:rPr>
          <w:rFonts w:ascii="Times New Roman" w:hAnsi="Times New Roman"/>
          <w:sz w:val="28"/>
          <w:szCs w:val="28"/>
        </w:rPr>
        <w:t xml:space="preserve">ешение Совета депутатов сельского поселения </w:t>
      </w:r>
      <w:r w:rsidR="005A7949">
        <w:rPr>
          <w:rFonts w:ascii="Times New Roman" w:hAnsi="Times New Roman"/>
          <w:sz w:val="28"/>
          <w:szCs w:val="28"/>
        </w:rPr>
        <w:t>Новочеркутинский</w:t>
      </w:r>
      <w:r w:rsidR="001201E3" w:rsidRPr="00452BEA">
        <w:rPr>
          <w:rFonts w:ascii="Times New Roman" w:hAnsi="Times New Roman"/>
          <w:sz w:val="28"/>
          <w:szCs w:val="28"/>
        </w:rPr>
        <w:t xml:space="preserve"> сельсовет № </w:t>
      </w:r>
      <w:r w:rsidR="005A7949">
        <w:rPr>
          <w:rFonts w:ascii="Times New Roman" w:hAnsi="Times New Roman"/>
          <w:sz w:val="28"/>
          <w:szCs w:val="28"/>
        </w:rPr>
        <w:t>205</w:t>
      </w:r>
      <w:r w:rsidR="001201E3" w:rsidRPr="00452BEA">
        <w:rPr>
          <w:rFonts w:ascii="Times New Roman" w:hAnsi="Times New Roman"/>
          <w:sz w:val="28"/>
          <w:szCs w:val="28"/>
        </w:rPr>
        <w:t xml:space="preserve">-рс от </w:t>
      </w:r>
      <w:r w:rsidR="005A7949">
        <w:rPr>
          <w:rFonts w:ascii="Times New Roman" w:hAnsi="Times New Roman"/>
          <w:sz w:val="28"/>
          <w:szCs w:val="28"/>
        </w:rPr>
        <w:t>04</w:t>
      </w:r>
      <w:r w:rsidR="00452BEA">
        <w:rPr>
          <w:rFonts w:ascii="Times New Roman" w:hAnsi="Times New Roman"/>
          <w:sz w:val="28"/>
          <w:szCs w:val="28"/>
        </w:rPr>
        <w:t>.02.2021</w:t>
      </w:r>
      <w:r w:rsidR="001201E3" w:rsidRPr="00452BEA">
        <w:rPr>
          <w:rFonts w:ascii="Times New Roman" w:hAnsi="Times New Roman"/>
          <w:sz w:val="28"/>
          <w:szCs w:val="28"/>
        </w:rPr>
        <w:t xml:space="preserve"> </w:t>
      </w:r>
      <w:bookmarkStart w:id="13" w:name="OLE_LINK45"/>
      <w:bookmarkStart w:id="14" w:name="OLE_LINK44"/>
      <w:bookmarkStart w:id="15" w:name="OLE_LINK43"/>
      <w:bookmarkEnd w:id="11"/>
      <w:bookmarkEnd w:id="12"/>
      <w:r w:rsidR="00202BC4" w:rsidRPr="00452BEA">
        <w:rPr>
          <w:rFonts w:ascii="Times New Roman" w:hAnsi="Times New Roman"/>
          <w:sz w:val="28"/>
          <w:szCs w:val="28"/>
        </w:rPr>
        <w:t>«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5A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Новочеркутинский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</w:t>
      </w:r>
      <w:proofErr w:type="gramEnd"/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предпринимательства, а также</w:t>
      </w:r>
      <w:r w:rsidR="00452BEA" w:rsidRPr="00452BE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2" w:anchor="dst0" w:history="1">
        <w:r w:rsidR="00452BEA" w:rsidRPr="00452BE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="00452BEA">
        <w:rPr>
          <w:rFonts w:ascii="Times New Roman" w:hAnsi="Times New Roman"/>
          <w:sz w:val="28"/>
          <w:szCs w:val="28"/>
          <w:shd w:val="clear" w:color="auto" w:fill="FFFFFF"/>
        </w:rPr>
        <w:t xml:space="preserve"> «Налог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t>на профессиональный доход»</w:t>
      </w:r>
      <w:r w:rsidR="00452BE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2BC4" w:rsidRPr="00452B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452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3"/>
      <w:bookmarkEnd w:id="14"/>
      <w:bookmarkEnd w:id="15"/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0B2657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0B2657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5A7949" w:rsidP="000B2657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</w:t>
      </w:r>
      <w:r w:rsidR="000B26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B2657">
        <w:rPr>
          <w:rFonts w:ascii="Times New Roman" w:eastAsia="Times New Roman" w:hAnsi="Times New Roman"/>
          <w:sz w:val="28"/>
          <w:szCs w:val="28"/>
          <w:lang w:eastAsia="ru-RU"/>
        </w:rPr>
        <w:t>Н.А.Сошкина</w:t>
      </w:r>
      <w:proofErr w:type="spellEnd"/>
      <w:r w:rsidR="000B26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6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6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B6" w:rsidRDefault="00DB3FB6" w:rsidP="003939E2">
      <w:pPr>
        <w:spacing w:after="0" w:line="240" w:lineRule="auto"/>
      </w:pPr>
      <w:r>
        <w:separator/>
      </w:r>
    </w:p>
  </w:endnote>
  <w:endnote w:type="continuationSeparator" w:id="0">
    <w:p w:rsidR="00DB3FB6" w:rsidRDefault="00DB3FB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B6" w:rsidRDefault="00DB3FB6" w:rsidP="003939E2">
      <w:pPr>
        <w:spacing w:after="0" w:line="240" w:lineRule="auto"/>
      </w:pPr>
      <w:r>
        <w:separator/>
      </w:r>
    </w:p>
  </w:footnote>
  <w:footnote w:type="continuationSeparator" w:id="0">
    <w:p w:rsidR="00DB3FB6" w:rsidRDefault="00DB3FB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22B9C"/>
    <w:rsid w:val="00055583"/>
    <w:rsid w:val="000676E4"/>
    <w:rsid w:val="00095832"/>
    <w:rsid w:val="000A0409"/>
    <w:rsid w:val="000B2657"/>
    <w:rsid w:val="000C44B2"/>
    <w:rsid w:val="000E519A"/>
    <w:rsid w:val="00107883"/>
    <w:rsid w:val="001201E3"/>
    <w:rsid w:val="001513F2"/>
    <w:rsid w:val="00175272"/>
    <w:rsid w:val="001A611F"/>
    <w:rsid w:val="00202BC4"/>
    <w:rsid w:val="002101D2"/>
    <w:rsid w:val="00232CB1"/>
    <w:rsid w:val="00250299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80572"/>
    <w:rsid w:val="003939E2"/>
    <w:rsid w:val="003A3FF7"/>
    <w:rsid w:val="003B4876"/>
    <w:rsid w:val="003B64D2"/>
    <w:rsid w:val="003C2CC3"/>
    <w:rsid w:val="003C6610"/>
    <w:rsid w:val="003D1897"/>
    <w:rsid w:val="003E1170"/>
    <w:rsid w:val="004240E7"/>
    <w:rsid w:val="00436A61"/>
    <w:rsid w:val="00452BEA"/>
    <w:rsid w:val="0046690A"/>
    <w:rsid w:val="004851F8"/>
    <w:rsid w:val="00495C66"/>
    <w:rsid w:val="004C1E4E"/>
    <w:rsid w:val="004E7490"/>
    <w:rsid w:val="00531730"/>
    <w:rsid w:val="005727DE"/>
    <w:rsid w:val="0057646F"/>
    <w:rsid w:val="00581A36"/>
    <w:rsid w:val="00585AD5"/>
    <w:rsid w:val="005A7949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066D6"/>
    <w:rsid w:val="0076342E"/>
    <w:rsid w:val="007D051A"/>
    <w:rsid w:val="007D08AD"/>
    <w:rsid w:val="007F2495"/>
    <w:rsid w:val="007F5CAC"/>
    <w:rsid w:val="00800F23"/>
    <w:rsid w:val="008218D6"/>
    <w:rsid w:val="00835559"/>
    <w:rsid w:val="008419CA"/>
    <w:rsid w:val="008426DC"/>
    <w:rsid w:val="00865AF1"/>
    <w:rsid w:val="00886947"/>
    <w:rsid w:val="008A5A21"/>
    <w:rsid w:val="008A67F1"/>
    <w:rsid w:val="008B0351"/>
    <w:rsid w:val="008C0882"/>
    <w:rsid w:val="008F1BCB"/>
    <w:rsid w:val="009045E4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3834"/>
    <w:rsid w:val="00AC012C"/>
    <w:rsid w:val="00AD5F05"/>
    <w:rsid w:val="00AE0732"/>
    <w:rsid w:val="00AE40CD"/>
    <w:rsid w:val="00AE75B8"/>
    <w:rsid w:val="00AF55D0"/>
    <w:rsid w:val="00B4474D"/>
    <w:rsid w:val="00B772A8"/>
    <w:rsid w:val="00B819D3"/>
    <w:rsid w:val="00BB101C"/>
    <w:rsid w:val="00BB4D67"/>
    <w:rsid w:val="00BD1A95"/>
    <w:rsid w:val="00C64D12"/>
    <w:rsid w:val="00C87297"/>
    <w:rsid w:val="00CB594D"/>
    <w:rsid w:val="00CC07FA"/>
    <w:rsid w:val="00CD2DF6"/>
    <w:rsid w:val="00D551D2"/>
    <w:rsid w:val="00D926C0"/>
    <w:rsid w:val="00DB3FB6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0B1"/>
    <w:rsid w:val="00EE5E48"/>
    <w:rsid w:val="00EF6586"/>
    <w:rsid w:val="00F01897"/>
    <w:rsid w:val="00F20BD1"/>
    <w:rsid w:val="00F35B21"/>
    <w:rsid w:val="00F53542"/>
    <w:rsid w:val="00F604ED"/>
    <w:rsid w:val="00F9244E"/>
    <w:rsid w:val="00FD2A07"/>
    <w:rsid w:val="00FD7283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52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45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27E9-892F-480D-9EE0-CD5BB45E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cp:lastPrinted>2021-02-04T04:36:00Z</cp:lastPrinted>
  <dcterms:created xsi:type="dcterms:W3CDTF">2023-07-17T11:55:00Z</dcterms:created>
  <dcterms:modified xsi:type="dcterms:W3CDTF">2023-07-25T09:08:00Z</dcterms:modified>
</cp:coreProperties>
</file>