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C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 2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к «ПОРЯДКУ  РАЗМЕЩЕНИЯ СВЕДЕНИЙ О ДОХОДАХ, РАСХОДАХ,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ОБ ИМУЩЕСТВЕ И ОБЯЗАТЕЛЬСТВАХ ИМУЩЕСТВЕННОГО ХАРАКТЕРА  ЛИЦ,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Cs w:val="28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szCs w:val="28"/>
        </w:rPr>
      </w:pPr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лица, замещающего должность муниципальной службы в администрации сельского поселения</w:t>
      </w:r>
      <w:r w:rsidRPr="00855E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0701CC" w:rsidRPr="008E1067" w:rsidRDefault="000701CC" w:rsidP="000701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0701CC" w:rsidRPr="008E1067" w:rsidTr="000C41DA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Ф.И.О. лица  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</w:rPr>
              <w:t>сельского поселения</w:t>
            </w:r>
            <w:r>
              <w:rPr>
                <w:rFonts w:eastAsia="Calibri"/>
              </w:rPr>
              <w:t xml:space="preserve"> Новочеркутинский </w:t>
            </w:r>
            <w:r w:rsidRPr="008E1067">
              <w:rPr>
                <w:rFonts w:eastAsia="Calibri"/>
              </w:rPr>
              <w:t>сельсовет</w:t>
            </w:r>
            <w:r w:rsidRPr="008E1067">
              <w:rPr>
                <w:rFonts w:eastAsia="Calibri"/>
                <w:lang w:eastAsia="en-US"/>
              </w:rPr>
              <w:t xml:space="preserve">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0C41DA" w:rsidRPr="008E1067" w:rsidTr="000C41DA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A7" w:rsidRDefault="00C413A7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Команов Иван Вячеславов</w:t>
            </w:r>
            <w:r w:rsidR="00AC53CF">
              <w:rPr>
                <w:rFonts w:eastAsia="Calibri"/>
              </w:rPr>
              <w:t>и</w:t>
            </w:r>
            <w:r>
              <w:rPr>
                <w:rFonts w:eastAsia="Calibri"/>
              </w:rPr>
              <w:t>ч</w:t>
            </w:r>
          </w:p>
          <w:p w:rsidR="00C413A7" w:rsidRDefault="00C413A7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  <w:p w:rsidR="00C413A7" w:rsidRDefault="00AC53CF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C413A7" w:rsidRDefault="00C413A7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  <w:p w:rsidR="00C413A7" w:rsidRDefault="00C413A7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  <w:p w:rsidR="00C413A7" w:rsidRDefault="00C413A7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  <w:p w:rsidR="000C41DA" w:rsidRPr="008E1067" w:rsidRDefault="00C413A7" w:rsidP="00F7485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сын</w:t>
            </w:r>
            <w:r w:rsidR="000C41DA">
              <w:rPr>
                <w:rFonts w:eastAsia="Calibri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Pr="000C41DA" w:rsidRDefault="000C41DA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Глава (администрации)</w:t>
            </w:r>
          </w:p>
          <w:p w:rsidR="000C41DA" w:rsidRPr="000C41DA" w:rsidRDefault="000C41DA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0C41DA" w:rsidRPr="000C41DA" w:rsidRDefault="000C41D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A7" w:rsidRDefault="00C413A7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C413A7" w:rsidRDefault="00C413A7" w:rsidP="00C413A7">
            <w:pPr>
              <w:rPr>
                <w:rFonts w:eastAsia="Calibri"/>
              </w:rPr>
            </w:pPr>
          </w:p>
          <w:p w:rsidR="000C41DA" w:rsidRPr="00C413A7" w:rsidRDefault="00C413A7" w:rsidP="00C413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A" w:rsidRDefault="00C413A7" w:rsidP="000C41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947610,11-ипотечный кредит</w:t>
            </w:r>
          </w:p>
          <w:p w:rsidR="000C41DA" w:rsidRPr="008E1067" w:rsidRDefault="000C41DA" w:rsidP="000C41DA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</w:tr>
    </w:tbl>
    <w:p w:rsidR="000701CC" w:rsidRDefault="000701CC" w:rsidP="000701CC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B51E2F" w:rsidRDefault="00B51E2F"/>
    <w:sectPr w:rsidR="00B51E2F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>
    <w:useFELayout/>
  </w:compat>
  <w:rsids>
    <w:rsidRoot w:val="000701CC"/>
    <w:rsid w:val="000701CC"/>
    <w:rsid w:val="000C41DA"/>
    <w:rsid w:val="001D5003"/>
    <w:rsid w:val="00467AFE"/>
    <w:rsid w:val="004C44FE"/>
    <w:rsid w:val="008E77DC"/>
    <w:rsid w:val="00975ED9"/>
    <w:rsid w:val="00AC53CF"/>
    <w:rsid w:val="00B51E2F"/>
    <w:rsid w:val="00C413A7"/>
    <w:rsid w:val="00D556C8"/>
    <w:rsid w:val="00DE484B"/>
    <w:rsid w:val="00F112BD"/>
    <w:rsid w:val="00F8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2016-04-06T10:55:00Z</cp:lastPrinted>
  <dcterms:created xsi:type="dcterms:W3CDTF">2019-03-20T08:30:00Z</dcterms:created>
  <dcterms:modified xsi:type="dcterms:W3CDTF">2019-03-20T08:44:00Z</dcterms:modified>
</cp:coreProperties>
</file>