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37" w:rsidRPr="00432FFC" w:rsidRDefault="0066488B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4pt;margin-top:-1.8pt;width:53.1pt;height:63.05pt;z-index:251660288">
            <v:imagedata r:id="rId5" o:title=""/>
          </v:shape>
          <o:OLEObject Type="Embed" ProgID="Photoshop.Image.6" ShapeID="_x0000_s1027" DrawAspect="Content" ObjectID="_1642318263" r:id="rId6">
            <o:FieldCodes>\s</o:FieldCodes>
          </o:OLEObject>
        </w:pi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94565" w:rsidRPr="00C00414" w:rsidRDefault="00E94565" w:rsidP="00E94565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0" w:name="OLE_LINK6"/>
      <w:bookmarkStart w:id="1" w:name="OLE_LINK7"/>
    </w:p>
    <w:p w:rsid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C36F2F">
        <w:rPr>
          <w:rFonts w:ascii="Times New Roman" w:hAnsi="Times New Roman" w:cs="Times New Roman"/>
          <w:b/>
          <w:sz w:val="32"/>
          <w:szCs w:val="32"/>
        </w:rPr>
        <w:t>Новочеркутинский</w:t>
      </w:r>
      <w:r w:rsidRPr="00E9456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E94565" w:rsidRPr="00E94565" w:rsidRDefault="00E94565" w:rsidP="00E945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565" w:rsidRDefault="00026B1C" w:rsidP="00E94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03.02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>.2020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с. </w:t>
      </w:r>
      <w:proofErr w:type="spellStart"/>
      <w:r w:rsidR="00C36F2F">
        <w:rPr>
          <w:rFonts w:ascii="Times New Roman" w:eastAsia="Cambria" w:hAnsi="Times New Roman" w:cs="Times New Roman"/>
          <w:b/>
          <w:sz w:val="28"/>
          <w:szCs w:val="28"/>
        </w:rPr>
        <w:t>Новочеркутино</w:t>
      </w:r>
      <w:proofErr w:type="spellEnd"/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№ </w:t>
      </w:r>
      <w:bookmarkEnd w:id="0"/>
      <w:bookmarkEnd w:id="1"/>
      <w:r w:rsidR="003B4963">
        <w:rPr>
          <w:rFonts w:ascii="Times New Roman" w:eastAsia="Cambria" w:hAnsi="Times New Roman" w:cs="Times New Roman"/>
          <w:b/>
          <w:sz w:val="28"/>
          <w:szCs w:val="28"/>
        </w:rPr>
        <w:t>7</w:t>
      </w:r>
    </w:p>
    <w:p w:rsid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8F1762" w:rsidRPr="00E94565" w:rsidRDefault="00432FFC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</w:t>
      </w:r>
    </w:p>
    <w:p w:rsidR="00E94565" w:rsidRDefault="003D7A3D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изменений в 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градостроительного проектирования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C36F2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Новочеркутинский</w:t>
      </w:r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8F1762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района Липецкой области</w:t>
      </w:r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94565" w:rsidRPr="00432FFC" w:rsidRDefault="00E94565" w:rsidP="00E945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94565" w:rsidRDefault="00432FFC" w:rsidP="00E9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32FFC" w:rsidRPr="00026B1C" w:rsidRDefault="00432FFC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>Градостроительным кодексом Российской Федерации                        №190-ФЗ от 29.12.2004г., Федеральным законом  от 27.12.2019 № 521-ФЗ                      «</w:t>
      </w:r>
      <w:r w:rsidRPr="00026B1C">
        <w:rPr>
          <w:rFonts w:ascii="Times New Roman" w:eastAsia="Times New Roman" w:hAnsi="Times New Roman"/>
          <w:bCs/>
          <w:sz w:val="28"/>
          <w:szCs w:val="28"/>
        </w:rPr>
        <w:t>О внесении изменений  в статьи  77 и  85 Федерального закона  «</w:t>
      </w:r>
      <w:r w:rsidRPr="00026B1C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26B1C">
        <w:rPr>
          <w:rFonts w:ascii="Times New Roman" w:hAnsi="Times New Roman"/>
          <w:sz w:val="28"/>
          <w:szCs w:val="28"/>
        </w:rPr>
        <w:t xml:space="preserve">», </w:t>
      </w:r>
      <w:r w:rsidR="007D2E0C" w:rsidRPr="00026B1C">
        <w:rPr>
          <w:rFonts w:ascii="Times New Roman" w:hAnsi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 xml:space="preserve"> 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Положением  «О порядке  подготовки и утверждения местных нормативов градостроительного проектирования сельского поселения </w:t>
      </w:r>
      <w:bookmarkStart w:id="2" w:name="_GoBack"/>
      <w:r w:rsidR="0066488B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Новочеркутинский</w:t>
      </w:r>
      <w:bookmarkEnd w:id="2"/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Добринского муниципального района</w:t>
      </w:r>
      <w:r w:rsidR="007D2E0C"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Липецкой области Российской Федерации </w:t>
      </w:r>
      <w:r w:rsidRPr="00026B1C">
        <w:rPr>
          <w:rFonts w:ascii="Times New Roman" w:hAnsi="Times New Roman" w:cs="Times New Roman"/>
          <w:sz w:val="28"/>
          <w:szCs w:val="28"/>
        </w:rPr>
        <w:t>и внесения изменений в них», принятым</w:t>
      </w:r>
      <w:proofErr w:type="gramEnd"/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6488B">
        <w:rPr>
          <w:rFonts w:ascii="Times New Roman" w:eastAsia="Times New Roman" w:hAnsi="Times New Roman" w:cs="Times New Roman"/>
          <w:sz w:val="28"/>
          <w:szCs w:val="28"/>
        </w:rPr>
        <w:t>Новочеркутинский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94565" w:rsidRPr="00026B1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B381B">
        <w:rPr>
          <w:rFonts w:ascii="Times New Roman" w:eastAsia="Times New Roman" w:hAnsi="Times New Roman" w:cs="Times New Roman"/>
          <w:sz w:val="28"/>
          <w:szCs w:val="28"/>
        </w:rPr>
        <w:t>25.08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381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81B">
        <w:rPr>
          <w:rFonts w:ascii="Times New Roman" w:eastAsia="Times New Roman" w:hAnsi="Times New Roman" w:cs="Times New Roman"/>
          <w:sz w:val="28"/>
          <w:szCs w:val="28"/>
        </w:rPr>
        <w:t>47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поселения, </w:t>
      </w:r>
      <w:r w:rsidRPr="00026B1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6488B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026B1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4565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65" w:rsidRPr="00432FFC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FC" w:rsidRDefault="00E94565" w:rsidP="00E94565">
      <w:pPr>
        <w:pStyle w:val="a8"/>
        <w:jc w:val="left"/>
        <w:rPr>
          <w:b/>
          <w:szCs w:val="28"/>
        </w:rPr>
      </w:pPr>
      <w:r>
        <w:rPr>
          <w:b/>
          <w:szCs w:val="28"/>
        </w:rPr>
        <w:t>ПОСТАНОВЛЯЕТ</w:t>
      </w:r>
      <w:r w:rsidR="00432FFC" w:rsidRPr="00432FFC">
        <w:rPr>
          <w:b/>
          <w:szCs w:val="28"/>
        </w:rPr>
        <w:t>:</w:t>
      </w:r>
    </w:p>
    <w:p w:rsidR="00E94565" w:rsidRDefault="00E94565" w:rsidP="00E94565">
      <w:pPr>
        <w:pStyle w:val="a8"/>
        <w:jc w:val="left"/>
        <w:rPr>
          <w:b/>
          <w:szCs w:val="28"/>
        </w:rPr>
      </w:pPr>
    </w:p>
    <w:p w:rsidR="00E94565" w:rsidRPr="00432FFC" w:rsidRDefault="00E94565" w:rsidP="00E94565">
      <w:pPr>
        <w:pStyle w:val="a8"/>
        <w:jc w:val="left"/>
        <w:rPr>
          <w:b/>
          <w:szCs w:val="28"/>
        </w:rPr>
      </w:pP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EB381B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6648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6648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района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r w:rsidR="006648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r w:rsidR="006648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648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8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B381B" w:rsidRDefault="00EB381B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B381B" w:rsidRPr="00432FFC" w:rsidRDefault="00EB381B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D2E0C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Глав</w:t>
      </w:r>
      <w:r w:rsidR="00EB381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сельского поселения                                                                           </w:t>
      </w:r>
      <w:r w:rsidR="0066488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Новочеркутинский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</w:t>
      </w:r>
      <w:r w:rsidR="00E94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proofErr w:type="spellStart"/>
      <w:r w:rsidR="00EB381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И.В.Команов</w:t>
      </w:r>
      <w:proofErr w:type="spellEnd"/>
    </w:p>
    <w:p w:rsidR="00926307" w:rsidRPr="00432FFC" w:rsidRDefault="00926307">
      <w:pPr>
        <w:rPr>
          <w:sz w:val="28"/>
          <w:szCs w:val="28"/>
        </w:rPr>
      </w:pPr>
    </w:p>
    <w:sectPr w:rsidR="00926307" w:rsidRPr="00432FFC" w:rsidSect="00432FF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62"/>
    <w:rsid w:val="00026B1C"/>
    <w:rsid w:val="001B0884"/>
    <w:rsid w:val="0024174B"/>
    <w:rsid w:val="002465DF"/>
    <w:rsid w:val="002F7B71"/>
    <w:rsid w:val="00312BD4"/>
    <w:rsid w:val="00333399"/>
    <w:rsid w:val="003B4963"/>
    <w:rsid w:val="003D7A3D"/>
    <w:rsid w:val="00407AA2"/>
    <w:rsid w:val="00432FFC"/>
    <w:rsid w:val="00607EEE"/>
    <w:rsid w:val="0066488B"/>
    <w:rsid w:val="00693E37"/>
    <w:rsid w:val="007A5E8A"/>
    <w:rsid w:val="007C66F0"/>
    <w:rsid w:val="007D2E0C"/>
    <w:rsid w:val="008344BF"/>
    <w:rsid w:val="008D1364"/>
    <w:rsid w:val="008F1762"/>
    <w:rsid w:val="00903E54"/>
    <w:rsid w:val="00926307"/>
    <w:rsid w:val="00A27C22"/>
    <w:rsid w:val="00B449EA"/>
    <w:rsid w:val="00B61847"/>
    <w:rsid w:val="00BF65DF"/>
    <w:rsid w:val="00C25D88"/>
    <w:rsid w:val="00C36F2F"/>
    <w:rsid w:val="00CF71DB"/>
    <w:rsid w:val="00E7227E"/>
    <w:rsid w:val="00E729B7"/>
    <w:rsid w:val="00E86D79"/>
    <w:rsid w:val="00E92429"/>
    <w:rsid w:val="00E94565"/>
    <w:rsid w:val="00EB381B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6</cp:revision>
  <cp:lastPrinted>2020-02-04T07:45:00Z</cp:lastPrinted>
  <dcterms:created xsi:type="dcterms:W3CDTF">2020-02-03T12:36:00Z</dcterms:created>
  <dcterms:modified xsi:type="dcterms:W3CDTF">2020-02-04T07:45:00Z</dcterms:modified>
</cp:coreProperties>
</file>