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1" w:rsidRDefault="001A678F" w:rsidP="00070F81">
      <w:pPr>
        <w:pStyle w:val="ConsPlusNormal"/>
        <w:rPr>
          <w:rFonts w:ascii="Times New Roman" w:hAnsi="Times New Roman"/>
          <w:sz w:val="24"/>
          <w:szCs w:val="24"/>
        </w:rPr>
      </w:pPr>
      <w:r w:rsidRPr="001A67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7pt;margin-top:-11.7pt;width:32.9pt;height:48pt;z-index:251658240">
            <v:imagedata r:id="rId5" o:title=""/>
          </v:shape>
          <o:OLEObject Type="Embed" ProgID="Photoshop.Image.6" ShapeID="_x0000_s1027" DrawAspect="Content" ObjectID="_1525506625" r:id="rId6">
            <o:FieldCodes>\s</o:FieldCodes>
          </o:OLEObject>
        </w:pict>
      </w: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3803CB" w:rsidP="00070F8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</w:t>
      </w:r>
      <w:r w:rsidR="00070F81">
        <w:rPr>
          <w:rFonts w:ascii="Arial" w:hAnsi="Arial" w:cs="Arial"/>
          <w:b/>
          <w:sz w:val="24"/>
        </w:rPr>
        <w:t xml:space="preserve"> сельского поселения   </w:t>
      </w:r>
      <w:proofErr w:type="spellStart"/>
      <w:r w:rsidR="0056675B">
        <w:rPr>
          <w:rFonts w:ascii="Arial" w:hAnsi="Arial" w:cs="Arial"/>
          <w:b/>
          <w:sz w:val="24"/>
        </w:rPr>
        <w:t>Новочеркутинский</w:t>
      </w:r>
      <w:proofErr w:type="spellEnd"/>
      <w:r w:rsidR="00070F81">
        <w:rPr>
          <w:rFonts w:ascii="Arial" w:hAnsi="Arial" w:cs="Arial"/>
          <w:b/>
          <w:sz w:val="24"/>
        </w:rPr>
        <w:t xml:space="preserve">  сельсовет                                          </w:t>
      </w:r>
      <w:proofErr w:type="spellStart"/>
      <w:r w:rsidR="00070F81">
        <w:rPr>
          <w:rFonts w:ascii="Arial" w:hAnsi="Arial" w:cs="Arial"/>
          <w:b/>
          <w:sz w:val="24"/>
        </w:rPr>
        <w:t>Добринского</w:t>
      </w:r>
      <w:proofErr w:type="spellEnd"/>
      <w:r w:rsidR="00070F81">
        <w:rPr>
          <w:rFonts w:ascii="Arial" w:hAnsi="Arial" w:cs="Arial"/>
          <w:b/>
          <w:sz w:val="24"/>
        </w:rPr>
        <w:t xml:space="preserve"> муниципального района Липецкой области                                             Российской Федерации</w:t>
      </w:r>
    </w:p>
    <w:p w:rsidR="00070F81" w:rsidRDefault="00070F81" w:rsidP="00070F81">
      <w:pPr>
        <w:jc w:val="center"/>
        <w:rPr>
          <w:rFonts w:cs="Arial"/>
          <w:b/>
        </w:rPr>
      </w:pPr>
    </w:p>
    <w:p w:rsidR="003803CB" w:rsidRDefault="003803CB" w:rsidP="003803CB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</w:p>
    <w:p w:rsidR="00070F81" w:rsidRDefault="00070F81" w:rsidP="003803CB">
      <w:pPr>
        <w:ind w:firstLine="0"/>
        <w:jc w:val="center"/>
        <w:rPr>
          <w:rFonts w:cs="Arial"/>
          <w:b/>
        </w:rPr>
      </w:pPr>
    </w:p>
    <w:p w:rsidR="00070F81" w:rsidRPr="00B351AC" w:rsidRDefault="0056675B" w:rsidP="0056675B">
      <w:pPr>
        <w:ind w:firstLine="0"/>
        <w:rPr>
          <w:rFonts w:ascii="Times New Roman" w:hAnsi="Times New Roman"/>
        </w:rPr>
      </w:pPr>
      <w:r>
        <w:rPr>
          <w:rFonts w:cs="Arial"/>
        </w:rPr>
        <w:t>23</w:t>
      </w:r>
      <w:r w:rsidR="003803CB">
        <w:rPr>
          <w:rFonts w:cs="Arial"/>
        </w:rPr>
        <w:t>.05.2016г.</w:t>
      </w:r>
      <w:r>
        <w:rPr>
          <w:rFonts w:cs="Arial"/>
        </w:rPr>
        <w:t xml:space="preserve">                                   </w:t>
      </w:r>
      <w:r w:rsidR="00070F81" w:rsidRPr="00B351AC">
        <w:rPr>
          <w:rFonts w:cs="Arial"/>
        </w:rPr>
        <w:t xml:space="preserve">с. </w:t>
      </w:r>
      <w:proofErr w:type="spellStart"/>
      <w:r>
        <w:rPr>
          <w:rFonts w:cs="Arial"/>
        </w:rPr>
        <w:t>Новочеркутино</w:t>
      </w:r>
      <w:proofErr w:type="spellEnd"/>
      <w:r>
        <w:rPr>
          <w:rFonts w:cs="Arial"/>
        </w:rPr>
        <w:t xml:space="preserve">                                 </w:t>
      </w:r>
      <w:r w:rsidR="00070F81" w:rsidRPr="00B351AC">
        <w:rPr>
          <w:rFonts w:cs="Arial"/>
        </w:rPr>
        <w:t xml:space="preserve">   № </w:t>
      </w:r>
      <w:r>
        <w:rPr>
          <w:rFonts w:cs="Arial"/>
        </w:rPr>
        <w:t>4</w:t>
      </w:r>
      <w:r w:rsidR="003803CB">
        <w:rPr>
          <w:rFonts w:cs="Arial"/>
        </w:rPr>
        <w:t>6</w:t>
      </w:r>
    </w:p>
    <w:p w:rsidR="00070F81" w:rsidRPr="00B351AC" w:rsidRDefault="00070F81" w:rsidP="00070F81"/>
    <w:p w:rsidR="00070F81" w:rsidRPr="00001D8E" w:rsidRDefault="00070F81" w:rsidP="00001D8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 w:rsidRPr="00001D8E">
        <w:rPr>
          <w:rFonts w:cs="Arial"/>
          <w:b/>
          <w:sz w:val="32"/>
          <w:szCs w:val="32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070F81" w:rsidRPr="00001D8E" w:rsidRDefault="00001D8E" w:rsidP="00001D8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001D8E">
        <w:rPr>
          <w:b/>
          <w:sz w:val="32"/>
          <w:szCs w:val="32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070F81" w:rsidRPr="00B351AC" w:rsidRDefault="00070F81" w:rsidP="009F23D2">
      <w:pPr>
        <w:rPr>
          <w:rFonts w:cs="Arial"/>
        </w:rPr>
      </w:pPr>
    </w:p>
    <w:p w:rsidR="00070F81" w:rsidRPr="00B351AC" w:rsidRDefault="00070F81" w:rsidP="009F23D2">
      <w:pPr>
        <w:rPr>
          <w:rFonts w:cs="Arial"/>
        </w:rPr>
      </w:pPr>
      <w:proofErr w:type="gramStart"/>
      <w:r w:rsidRPr="00B351AC">
        <w:rPr>
          <w:rFonts w:cs="Arial"/>
        </w:rPr>
        <w:t xml:space="preserve">На основании </w:t>
      </w:r>
      <w:r w:rsidR="009F23D2">
        <w:rPr>
          <w:rFonts w:cs="Arial"/>
        </w:rPr>
        <w:t>Федерального закона</w:t>
      </w:r>
      <w:hyperlink r:id="rId7" w:history="1">
        <w:r w:rsidR="009F23D2" w:rsidRPr="00A03F7E">
          <w:rPr>
            <w:rStyle w:val="a4"/>
            <w:color w:val="000000" w:themeColor="text1"/>
          </w:rPr>
          <w:t>от 06.10.2003 № 131-ФЗ</w:t>
        </w:r>
      </w:hyperlink>
      <w:r w:rsidR="009F23D2">
        <w:rPr>
          <w:rFonts w:cs="Arial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="009F23D2" w:rsidRPr="00A03F7E">
          <w:rPr>
            <w:rStyle w:val="a4"/>
            <w:color w:val="000000" w:themeColor="text1"/>
          </w:rPr>
          <w:t>от 27.07.2010 № 210-ФЗ</w:t>
        </w:r>
      </w:hyperlink>
      <w:r w:rsidR="009F23D2" w:rsidRPr="00A03F7E">
        <w:rPr>
          <w:rFonts w:cs="Arial"/>
          <w:color w:val="000000" w:themeColor="text1"/>
        </w:rPr>
        <w:t xml:space="preserve"> «</w:t>
      </w:r>
      <w:r w:rsidR="009F23D2">
        <w:rPr>
          <w:rFonts w:cs="Arial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9F23D2">
        <w:rPr>
          <w:rFonts w:cs="Arial"/>
        </w:rPr>
        <w:t xml:space="preserve"> сельсовет  </w:t>
      </w:r>
      <w:hyperlink r:id="rId9" w:history="1">
        <w:r w:rsidR="009F23D2">
          <w:rPr>
            <w:rStyle w:val="a4"/>
            <w:color w:val="000000" w:themeColor="text1"/>
          </w:rPr>
          <w:t xml:space="preserve">от </w:t>
        </w:r>
        <w:r w:rsidR="0056675B">
          <w:rPr>
            <w:rStyle w:val="a4"/>
            <w:color w:val="000000" w:themeColor="text1"/>
          </w:rPr>
          <w:t>21</w:t>
        </w:r>
        <w:r w:rsidR="009F23D2">
          <w:rPr>
            <w:rStyle w:val="a4"/>
            <w:color w:val="000000" w:themeColor="text1"/>
          </w:rPr>
          <w:t>.0</w:t>
        </w:r>
        <w:r w:rsidR="0056675B">
          <w:rPr>
            <w:rStyle w:val="a4"/>
            <w:color w:val="000000" w:themeColor="text1"/>
          </w:rPr>
          <w:t>4</w:t>
        </w:r>
        <w:r w:rsidR="009F23D2">
          <w:rPr>
            <w:rStyle w:val="a4"/>
            <w:color w:val="000000" w:themeColor="text1"/>
          </w:rPr>
          <w:t>.201</w:t>
        </w:r>
        <w:r w:rsidR="0056675B">
          <w:rPr>
            <w:rStyle w:val="a4"/>
            <w:color w:val="000000" w:themeColor="text1"/>
          </w:rPr>
          <w:t>5</w:t>
        </w:r>
        <w:r w:rsidR="009F23D2">
          <w:rPr>
            <w:rStyle w:val="a4"/>
            <w:color w:val="000000" w:themeColor="text1"/>
          </w:rPr>
          <w:t xml:space="preserve">г. № </w:t>
        </w:r>
        <w:r w:rsidR="0056675B">
          <w:rPr>
            <w:rStyle w:val="a4"/>
            <w:color w:val="000000" w:themeColor="text1"/>
          </w:rPr>
          <w:t>212</w:t>
        </w:r>
      </w:hyperlink>
      <w:r w:rsidR="009F23D2">
        <w:rPr>
          <w:color w:val="000000" w:themeColor="text1"/>
        </w:rPr>
        <w:t>–</w:t>
      </w:r>
      <w:proofErr w:type="spellStart"/>
      <w:r w:rsidR="009F23D2">
        <w:rPr>
          <w:color w:val="000000" w:themeColor="text1"/>
        </w:rPr>
        <w:t>рс</w:t>
      </w:r>
      <w:proofErr w:type="spellEnd"/>
      <w:r w:rsidR="009F23D2">
        <w:rPr>
          <w:rFonts w:cs="Arial"/>
        </w:rPr>
        <w:t>,</w:t>
      </w:r>
      <w:r w:rsidR="0056675B">
        <w:rPr>
          <w:rFonts w:cs="Arial"/>
        </w:rPr>
        <w:t xml:space="preserve"> </w:t>
      </w:r>
      <w:r w:rsidRPr="00B351AC">
        <w:rPr>
          <w:rFonts w:cs="Arial"/>
        </w:rPr>
        <w:t>Устава сельского</w:t>
      </w:r>
      <w:proofErr w:type="gramEnd"/>
      <w:r w:rsidRPr="00B351AC">
        <w:rPr>
          <w:rFonts w:cs="Arial"/>
        </w:rPr>
        <w:t xml:space="preserve"> поселения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Pr="00B351AC">
        <w:rPr>
          <w:rFonts w:cs="Arial"/>
        </w:rPr>
        <w:t xml:space="preserve"> сельсовет, администрация 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Pr="00B351AC">
        <w:rPr>
          <w:rFonts w:cs="Arial"/>
        </w:rPr>
        <w:t xml:space="preserve"> сельсовет </w:t>
      </w:r>
    </w:p>
    <w:p w:rsidR="00070F81" w:rsidRPr="00B351AC" w:rsidRDefault="00070F81" w:rsidP="00070F81">
      <w:pPr>
        <w:ind w:firstLine="708"/>
        <w:jc w:val="center"/>
        <w:rPr>
          <w:rFonts w:cs="Arial"/>
        </w:rPr>
      </w:pPr>
    </w:p>
    <w:p w:rsidR="00070F81" w:rsidRPr="00B351AC" w:rsidRDefault="00070F81" w:rsidP="00070F8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070F81" w:rsidP="00DB569B">
      <w:pPr>
        <w:autoSpaceDE w:val="0"/>
        <w:autoSpaceDN w:val="0"/>
        <w:adjustRightInd w:val="0"/>
        <w:ind w:firstLine="0"/>
        <w:outlineLvl w:val="0"/>
        <w:rPr>
          <w:rFonts w:cs="Arial"/>
        </w:rPr>
      </w:pPr>
      <w:r w:rsidRPr="00B351AC">
        <w:rPr>
          <w:rFonts w:cs="Arial"/>
        </w:rPr>
        <w:t>1. Утвердить Административный регламент предоставления муниципальной услуги</w:t>
      </w:r>
      <w:proofErr w:type="gramStart"/>
      <w:r w:rsidR="00DB569B" w:rsidRPr="00DB569B">
        <w:t>«П</w:t>
      </w:r>
      <w:proofErr w:type="gramEnd"/>
      <w:r w:rsidR="00DB569B" w:rsidRPr="00DB569B">
        <w:t xml:space="preserve">редоставление разрешения на отклонение от предельных параметров </w:t>
      </w:r>
      <w:r w:rsidR="00DB569B">
        <w:t>р</w:t>
      </w:r>
      <w:r w:rsidR="00DB569B" w:rsidRPr="00DB569B">
        <w:t>азрешённого строительства, реконструкции объектов капитального строительства»</w:t>
      </w:r>
      <w:r w:rsidR="0056675B">
        <w:t xml:space="preserve"> </w:t>
      </w:r>
      <w:r w:rsidRPr="00B351AC">
        <w:rPr>
          <w:rFonts w:cs="Arial"/>
        </w:rPr>
        <w:t xml:space="preserve">согласно приложению. 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070F81" w:rsidRPr="00B351AC" w:rsidRDefault="00070F81" w:rsidP="00070F8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proofErr w:type="spellStart"/>
      <w:r w:rsidR="0056675B">
        <w:rPr>
          <w:rFonts w:ascii="Arial" w:hAnsi="Arial" w:cs="Arial"/>
        </w:rPr>
        <w:t>Новочеркутинский</w:t>
      </w:r>
      <w:proofErr w:type="spellEnd"/>
      <w:r w:rsidRPr="00B351AC">
        <w:rPr>
          <w:rFonts w:ascii="Arial" w:hAnsi="Arial" w:cs="Arial"/>
        </w:rPr>
        <w:t xml:space="preserve"> сельсовет.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rPr>
          <w:rFonts w:cs="Arial"/>
        </w:rPr>
      </w:pPr>
      <w:r w:rsidRPr="00B351AC">
        <w:rPr>
          <w:rFonts w:cs="Arial"/>
        </w:rPr>
        <w:t xml:space="preserve"> 3. </w:t>
      </w:r>
      <w:proofErr w:type="gramStart"/>
      <w:r w:rsidRPr="00B351AC">
        <w:rPr>
          <w:rFonts w:cs="Arial"/>
        </w:rPr>
        <w:t>Контроль за</w:t>
      </w:r>
      <w:proofErr w:type="gramEnd"/>
      <w:r w:rsidRPr="00B351AC">
        <w:rPr>
          <w:rFonts w:cs="Arial"/>
        </w:rPr>
        <w:t xml:space="preserve"> исполнением настоящего постановления оставляю за собой.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spacing w:line="360" w:lineRule="auto"/>
        <w:rPr>
          <w:rFonts w:cs="Arial"/>
        </w:rPr>
      </w:pPr>
    </w:p>
    <w:p w:rsidR="00070F81" w:rsidRPr="00B351AC" w:rsidRDefault="00070F81" w:rsidP="00070F81">
      <w:pPr>
        <w:rPr>
          <w:rFonts w:cs="Arial"/>
          <w:b/>
        </w:rPr>
      </w:pPr>
      <w:r w:rsidRPr="00B351AC">
        <w:rPr>
          <w:rFonts w:cs="Arial"/>
          <w:b/>
        </w:rPr>
        <w:t>Глава  сельского поселения</w:t>
      </w:r>
    </w:p>
    <w:p w:rsidR="00070F81" w:rsidRPr="00B351AC" w:rsidRDefault="0056675B" w:rsidP="00070F81">
      <w:pPr>
        <w:rPr>
          <w:rFonts w:cs="Arial"/>
          <w:b/>
        </w:rPr>
      </w:pPr>
      <w:proofErr w:type="spellStart"/>
      <w:r>
        <w:rPr>
          <w:rFonts w:cs="Arial"/>
          <w:b/>
        </w:rPr>
        <w:t>Новочеркутинский</w:t>
      </w:r>
      <w:proofErr w:type="spellEnd"/>
      <w:r w:rsidR="00070F81" w:rsidRPr="00B351AC">
        <w:rPr>
          <w:rFonts w:cs="Arial"/>
          <w:b/>
        </w:rPr>
        <w:t xml:space="preserve"> сельсовет                                                          </w:t>
      </w:r>
      <w:proofErr w:type="spellStart"/>
      <w:r>
        <w:rPr>
          <w:rFonts w:cs="Arial"/>
          <w:b/>
        </w:rPr>
        <w:t>И.С.Пытин</w:t>
      </w:r>
      <w:proofErr w:type="spellEnd"/>
      <w:r w:rsidR="00070F81" w:rsidRPr="00B351AC">
        <w:rPr>
          <w:rFonts w:cs="Arial"/>
        </w:rPr>
        <w:tab/>
      </w:r>
      <w:r w:rsidR="00070F81" w:rsidRPr="00B351AC">
        <w:rPr>
          <w:rFonts w:cs="Arial"/>
        </w:rPr>
        <w:tab/>
      </w:r>
      <w:r w:rsidR="00070F81" w:rsidRPr="00B351AC">
        <w:rPr>
          <w:rFonts w:cs="Arial"/>
        </w:rPr>
        <w:tab/>
      </w:r>
      <w:r w:rsidR="00070F81" w:rsidRPr="00B351AC">
        <w:rPr>
          <w:rFonts w:cs="Arial"/>
        </w:rPr>
        <w:tab/>
      </w:r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B200B1" w:rsidRDefault="00B200B1" w:rsidP="00070F81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5674"/>
      </w:tblGrid>
      <w:tr w:rsidR="00360A1F" w:rsidTr="00B200B1">
        <w:trPr>
          <w:trHeight w:val="1894"/>
        </w:trPr>
        <w:tc>
          <w:tcPr>
            <w:tcW w:w="5674" w:type="dxa"/>
            <w:hideMark/>
          </w:tcPr>
          <w:p w:rsidR="00070F81" w:rsidRDefault="0056675B" w:rsidP="0056675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</w:t>
            </w:r>
            <w:r w:rsidR="00070F81">
              <w:rPr>
                <w:rFonts w:cs="Arial"/>
              </w:rPr>
              <w:t>Утверждён</w:t>
            </w:r>
          </w:p>
          <w:p w:rsidR="00070F81" w:rsidRDefault="00070F81" w:rsidP="0056675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постановлением администрации</w:t>
            </w:r>
          </w:p>
          <w:p w:rsidR="00360A1F" w:rsidRDefault="0056675B" w:rsidP="0056675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070F81">
              <w:rPr>
                <w:b w:val="0"/>
                <w:sz w:val="24"/>
                <w:szCs w:val="24"/>
              </w:rPr>
              <w:t>сельско</w:t>
            </w:r>
            <w:r>
              <w:rPr>
                <w:b w:val="0"/>
                <w:sz w:val="24"/>
                <w:szCs w:val="24"/>
              </w:rPr>
              <w:t xml:space="preserve">го </w:t>
            </w:r>
            <w:r w:rsidR="00070F81">
              <w:rPr>
                <w:b w:val="0"/>
                <w:sz w:val="24"/>
                <w:szCs w:val="24"/>
              </w:rPr>
              <w:t>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  <w:p w:rsidR="0056675B" w:rsidRDefault="0056675B" w:rsidP="0056675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b w:val="0"/>
                <w:sz w:val="24"/>
                <w:szCs w:val="24"/>
              </w:rPr>
              <w:t>Новочеркутинский</w:t>
            </w:r>
            <w:proofErr w:type="spellEnd"/>
            <w:r w:rsidR="00070F81">
              <w:rPr>
                <w:b w:val="0"/>
                <w:sz w:val="24"/>
                <w:szCs w:val="24"/>
              </w:rPr>
              <w:t xml:space="preserve"> сельсовет   </w:t>
            </w:r>
          </w:p>
          <w:p w:rsidR="00070F81" w:rsidRDefault="0056675B" w:rsidP="005667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070F81">
              <w:rPr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b w:val="0"/>
                <w:bCs w:val="0"/>
                <w:sz w:val="24"/>
                <w:szCs w:val="24"/>
              </w:rPr>
              <w:t>23</w:t>
            </w:r>
            <w:r w:rsidR="00360A1F">
              <w:rPr>
                <w:b w:val="0"/>
                <w:bCs w:val="0"/>
                <w:sz w:val="24"/>
                <w:szCs w:val="24"/>
              </w:rPr>
              <w:t>.05.2016г.</w:t>
            </w:r>
            <w:r w:rsidR="00070F81">
              <w:rPr>
                <w:b w:val="0"/>
                <w:bCs w:val="0"/>
                <w:sz w:val="24"/>
                <w:szCs w:val="24"/>
              </w:rPr>
              <w:t xml:space="preserve">№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360A1F"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</w:tbl>
    <w:p w:rsidR="00070F81" w:rsidRDefault="00070F81" w:rsidP="00070F81">
      <w:pPr>
        <w:pStyle w:val="ConsPlusNormal"/>
        <w:jc w:val="right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070F81" w:rsidRDefault="00070F81" w:rsidP="00070F81">
      <w:pPr>
        <w:jc w:val="center"/>
        <w:rPr>
          <w:rFonts w:cs="Arial"/>
          <w:b/>
        </w:rPr>
      </w:pPr>
    </w:p>
    <w:p w:rsidR="00E4303E" w:rsidRDefault="00600FF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E4303E" w:rsidRPr="00B203B4">
        <w:rPr>
          <w:sz w:val="28"/>
          <w:szCs w:val="28"/>
        </w:rPr>
        <w:t xml:space="preserve">дминистративный регламент </w:t>
      </w:r>
    </w:p>
    <w:p w:rsidR="00E4303E" w:rsidRDefault="00E4303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850A1A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 </w:t>
      </w:r>
    </w:p>
    <w:p w:rsidR="00E4303E" w:rsidRPr="00B203B4" w:rsidRDefault="00E4303E" w:rsidP="00E4303E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303E" w:rsidRPr="00B203B4" w:rsidRDefault="00E4303E" w:rsidP="00E4303E">
      <w:pPr>
        <w:rPr>
          <w:sz w:val="28"/>
          <w:szCs w:val="28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E4303E" w:rsidRPr="00F62258" w:rsidRDefault="00E4303E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E4303E" w:rsidRPr="00B203B4" w:rsidRDefault="00E4303E" w:rsidP="00E4303E">
      <w:pPr>
        <w:rPr>
          <w:rFonts w:cs="Arial"/>
        </w:rPr>
      </w:pPr>
      <w:proofErr w:type="gramStart"/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</w:t>
      </w:r>
      <w:proofErr w:type="gramEnd"/>
      <w:r>
        <w:rPr>
          <w:rFonts w:cs="Arial"/>
        </w:rPr>
        <w:t xml:space="preserve">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56675B" w:rsidRPr="0056675B" w:rsidRDefault="00E4303E" w:rsidP="0056675B">
      <w:pPr>
        <w:ind w:firstLine="720"/>
        <w:rPr>
          <w:rFonts w:cs="Arial"/>
        </w:rPr>
      </w:pPr>
      <w:r w:rsidRPr="00B203B4">
        <w:rPr>
          <w:rFonts w:cs="Arial"/>
        </w:rPr>
        <w:t>-</w:t>
      </w:r>
      <w:r w:rsidR="0013036F" w:rsidRPr="00BF0E0E">
        <w:rPr>
          <w:rFonts w:cs="Arial"/>
          <w:b/>
        </w:rPr>
        <w:t xml:space="preserve">Администрация сельского поселения  </w:t>
      </w:r>
      <w:proofErr w:type="spellStart"/>
      <w:r w:rsidR="0056675B">
        <w:rPr>
          <w:rFonts w:cs="Arial"/>
          <w:b/>
        </w:rPr>
        <w:t>Новочеркутинский</w:t>
      </w:r>
      <w:proofErr w:type="spellEnd"/>
      <w:r w:rsidR="0013036F" w:rsidRPr="00BF0E0E">
        <w:rPr>
          <w:rFonts w:cs="Arial"/>
          <w:b/>
        </w:rPr>
        <w:t xml:space="preserve"> сельсовет</w:t>
      </w:r>
      <w:r w:rsidR="0013036F">
        <w:rPr>
          <w:rFonts w:cs="Arial"/>
        </w:rPr>
        <w:t xml:space="preserve">, </w:t>
      </w:r>
      <w:r w:rsidR="002F2FFD">
        <w:rPr>
          <w:rFonts w:cs="Arial"/>
        </w:rPr>
        <w:t>расположена</w:t>
      </w:r>
      <w:r w:rsidR="0056675B">
        <w:rPr>
          <w:rFonts w:cs="Arial"/>
        </w:rPr>
        <w:t xml:space="preserve"> </w:t>
      </w:r>
      <w:r w:rsidR="0013036F">
        <w:rPr>
          <w:rFonts w:cs="Arial"/>
        </w:rPr>
        <w:t xml:space="preserve">по адресу: </w:t>
      </w:r>
      <w:r w:rsidR="0056675B" w:rsidRPr="0056675B">
        <w:rPr>
          <w:rFonts w:cs="Arial"/>
        </w:rPr>
        <w:t xml:space="preserve">399442, Липецкая область,  </w:t>
      </w:r>
      <w:proofErr w:type="spellStart"/>
      <w:r w:rsidR="0056675B" w:rsidRPr="0056675B">
        <w:rPr>
          <w:rFonts w:cs="Arial"/>
        </w:rPr>
        <w:t>Добринский</w:t>
      </w:r>
      <w:proofErr w:type="spellEnd"/>
      <w:r w:rsidR="0056675B" w:rsidRPr="0056675B">
        <w:rPr>
          <w:rFonts w:cs="Arial"/>
        </w:rPr>
        <w:t xml:space="preserve"> район,  </w:t>
      </w:r>
      <w:proofErr w:type="spellStart"/>
      <w:r w:rsidR="0056675B" w:rsidRPr="0056675B">
        <w:rPr>
          <w:rFonts w:cs="Arial"/>
        </w:rPr>
        <w:t>с</w:t>
      </w:r>
      <w:proofErr w:type="gramStart"/>
      <w:r w:rsidR="0056675B" w:rsidRPr="0056675B">
        <w:rPr>
          <w:rFonts w:cs="Arial"/>
        </w:rPr>
        <w:t>.Н</w:t>
      </w:r>
      <w:proofErr w:type="gramEnd"/>
      <w:r w:rsidR="0056675B" w:rsidRPr="0056675B">
        <w:rPr>
          <w:rFonts w:cs="Arial"/>
        </w:rPr>
        <w:t>овочерку</w:t>
      </w:r>
      <w:r w:rsidR="0056675B">
        <w:rPr>
          <w:rFonts w:cs="Arial"/>
        </w:rPr>
        <w:t>т</w:t>
      </w:r>
      <w:r w:rsidR="0056675B" w:rsidRPr="0056675B">
        <w:rPr>
          <w:rFonts w:cs="Arial"/>
        </w:rPr>
        <w:t>ино</w:t>
      </w:r>
      <w:proofErr w:type="spellEnd"/>
      <w:r w:rsidR="0056675B" w:rsidRPr="0056675B">
        <w:rPr>
          <w:rFonts w:cs="Arial"/>
        </w:rPr>
        <w:t>, ул.Центральная, 1 , телефоны: 8 (47462) 43-3-59, 43-3-15, 43-3-10.</w:t>
      </w:r>
    </w:p>
    <w:p w:rsidR="0013036F" w:rsidRDefault="0013036F" w:rsidP="0056675B">
      <w:pPr>
        <w:rPr>
          <w:rFonts w:cs="Arial"/>
          <w:b/>
        </w:rPr>
      </w:pPr>
      <w:r w:rsidRPr="004B77BB">
        <w:rPr>
          <w:rFonts w:cs="Arial"/>
          <w:b/>
        </w:rPr>
        <w:t>Режим работы</w:t>
      </w:r>
    </w:p>
    <w:p w:rsidR="004B77BB" w:rsidRPr="004B77BB" w:rsidRDefault="004B77BB" w:rsidP="00BF0E0E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13036F" w:rsidTr="004B77BB">
        <w:tc>
          <w:tcPr>
            <w:tcW w:w="4077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Дни недели</w:t>
            </w:r>
          </w:p>
        </w:tc>
        <w:tc>
          <w:tcPr>
            <w:tcW w:w="5670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Периоды и часы работы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Вторник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8-00 до 17-00, обед 12-00 до 14-00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Пятница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8-00 до 17-00, обед 12-00 до 14-00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 w:rsidP="004B77BB">
            <w:pPr>
              <w:spacing w:before="7" w:line="360" w:lineRule="exact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 xml:space="preserve">           Суббота,     воскресенье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Выходные дни</w:t>
            </w:r>
          </w:p>
        </w:tc>
      </w:tr>
    </w:tbl>
    <w:p w:rsidR="0013036F" w:rsidRDefault="0013036F" w:rsidP="0013036F">
      <w:pPr>
        <w:rPr>
          <w:rFonts w:cs="Arial"/>
          <w:color w:val="000000"/>
        </w:rPr>
      </w:pPr>
    </w:p>
    <w:p w:rsidR="0056675B" w:rsidRPr="007F43EC" w:rsidRDefault="0013036F" w:rsidP="0056675B">
      <w:pPr>
        <w:jc w:val="left"/>
      </w:pPr>
      <w:r w:rsidRPr="00413D9B">
        <w:rPr>
          <w:rFonts w:cs="Arial"/>
          <w:lang w:val="en-US"/>
        </w:rPr>
        <w:t xml:space="preserve">E-mail: </w:t>
      </w:r>
      <w:hyperlink r:id="rId10" w:history="1">
        <w:r w:rsidR="0056675B" w:rsidRPr="007F43EC">
          <w:rPr>
            <w:rStyle w:val="a4"/>
            <w:color w:val="auto"/>
            <w:lang w:val="en-US"/>
          </w:rPr>
          <w:t>novocherkutino</w:t>
        </w:r>
        <w:r w:rsidR="0056675B" w:rsidRPr="007F43EC">
          <w:rPr>
            <w:rStyle w:val="a4"/>
            <w:color w:val="auto"/>
          </w:rPr>
          <w:t>@</w:t>
        </w:r>
        <w:r w:rsidR="0056675B" w:rsidRPr="007F43EC">
          <w:rPr>
            <w:rStyle w:val="a4"/>
            <w:color w:val="auto"/>
            <w:lang w:val="en-US"/>
          </w:rPr>
          <w:t>mail</w:t>
        </w:r>
        <w:r w:rsidR="0056675B" w:rsidRPr="007F43EC">
          <w:rPr>
            <w:rStyle w:val="a4"/>
            <w:color w:val="auto"/>
          </w:rPr>
          <w:t>.</w:t>
        </w:r>
        <w:r w:rsidR="0056675B" w:rsidRPr="007F43EC">
          <w:rPr>
            <w:rStyle w:val="a4"/>
            <w:color w:val="auto"/>
            <w:lang w:val="en-US"/>
          </w:rPr>
          <w:t>ru</w:t>
        </w:r>
      </w:hyperlink>
    </w:p>
    <w:p w:rsidR="0056675B" w:rsidRDefault="0013036F" w:rsidP="005667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/>
        </w:rPr>
        <w:t xml:space="preserve">Адрес официального сайта администрации 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в сети Интернет:  </w:t>
      </w:r>
      <w:r w:rsidRPr="00413D9B">
        <w:rPr>
          <w:rFonts w:cs="Arial"/>
          <w:color w:val="000000" w:themeColor="text1"/>
        </w:rPr>
        <w:t xml:space="preserve">http://www. </w:t>
      </w:r>
      <w:proofErr w:type="spellStart"/>
      <w:r w:rsidR="0056675B" w:rsidRPr="0056675B">
        <w:rPr>
          <w:rFonts w:ascii="Times New Roman" w:hAnsi="Times New Roman"/>
          <w:i/>
          <w:sz w:val="28"/>
          <w:szCs w:val="28"/>
          <w:lang w:val="en-US"/>
        </w:rPr>
        <w:t>nchess</w:t>
      </w:r>
      <w:proofErr w:type="spellEnd"/>
      <w:r w:rsidR="0056675B" w:rsidRPr="0056675B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56675B" w:rsidRPr="0056675B">
        <w:rPr>
          <w:rFonts w:ascii="Times New Roman" w:hAnsi="Times New Roman"/>
          <w:i/>
          <w:sz w:val="28"/>
          <w:szCs w:val="28"/>
          <w:lang w:val="en-US"/>
        </w:rPr>
        <w:t>admdobrinka</w:t>
      </w:r>
      <w:proofErr w:type="spellEnd"/>
      <w:r w:rsidR="0056675B" w:rsidRPr="0056675B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56675B" w:rsidRPr="0056675B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56675B" w:rsidRPr="0056675B">
        <w:rPr>
          <w:rStyle w:val="20"/>
          <w:rFonts w:ascii="Times New Roman" w:hAnsi="Times New Roman"/>
          <w:sz w:val="28"/>
        </w:rPr>
        <w:t>.</w:t>
      </w:r>
    </w:p>
    <w:p w:rsidR="0013036F" w:rsidRPr="00413D9B" w:rsidRDefault="0013036F" w:rsidP="0013036F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</w:p>
    <w:p w:rsidR="0056675B" w:rsidRPr="0056675B" w:rsidRDefault="00E4303E" w:rsidP="0056675B">
      <w:pPr>
        <w:ind w:firstLine="720"/>
        <w:rPr>
          <w:rFonts w:cs="Arial"/>
        </w:rPr>
      </w:pPr>
      <w:r w:rsidRPr="001E2B63">
        <w:rPr>
          <w:rFonts w:cs="Arial"/>
          <w:b/>
        </w:rPr>
        <w:t xml:space="preserve">Комиссия по землепользованию и застройке </w:t>
      </w:r>
      <w:r w:rsidR="002F2FFD" w:rsidRPr="001E2B63">
        <w:rPr>
          <w:rFonts w:cs="Arial"/>
          <w:b/>
        </w:rPr>
        <w:t xml:space="preserve">администрации сельского поселения </w:t>
      </w:r>
      <w:proofErr w:type="spellStart"/>
      <w:r w:rsidR="0056675B">
        <w:rPr>
          <w:rFonts w:cs="Arial"/>
          <w:b/>
        </w:rPr>
        <w:t>Новочеркутинский</w:t>
      </w:r>
      <w:proofErr w:type="spellEnd"/>
      <w:r w:rsidR="002F2FFD" w:rsidRPr="001E2B63">
        <w:rPr>
          <w:rFonts w:cs="Arial"/>
          <w:b/>
        </w:rPr>
        <w:t xml:space="preserve"> сельсовет</w:t>
      </w:r>
      <w:r w:rsidR="0056675B">
        <w:rPr>
          <w:rFonts w:cs="Arial"/>
          <w:b/>
        </w:rPr>
        <w:t xml:space="preserve"> </w:t>
      </w:r>
      <w:r>
        <w:rPr>
          <w:rFonts w:cs="Arial"/>
        </w:rPr>
        <w:t>располагается по адресу</w:t>
      </w:r>
      <w:r w:rsidR="005B6B53">
        <w:rPr>
          <w:rFonts w:cs="Arial"/>
        </w:rPr>
        <w:t>:</w:t>
      </w:r>
      <w:r w:rsidR="0056675B" w:rsidRPr="0056675B">
        <w:rPr>
          <w:rFonts w:cs="Arial"/>
        </w:rPr>
        <w:t xml:space="preserve"> 399442, Липецкая область,  </w:t>
      </w:r>
      <w:proofErr w:type="spellStart"/>
      <w:r w:rsidR="0056675B" w:rsidRPr="0056675B">
        <w:rPr>
          <w:rFonts w:cs="Arial"/>
        </w:rPr>
        <w:t>Добринский</w:t>
      </w:r>
      <w:proofErr w:type="spellEnd"/>
      <w:r w:rsidR="0056675B" w:rsidRPr="0056675B">
        <w:rPr>
          <w:rFonts w:cs="Arial"/>
        </w:rPr>
        <w:t xml:space="preserve"> район,  </w:t>
      </w:r>
      <w:proofErr w:type="spellStart"/>
      <w:r w:rsidR="0056675B" w:rsidRPr="0056675B">
        <w:rPr>
          <w:rFonts w:cs="Arial"/>
        </w:rPr>
        <w:t>с</w:t>
      </w:r>
      <w:proofErr w:type="gramStart"/>
      <w:r w:rsidR="0056675B" w:rsidRPr="0056675B">
        <w:rPr>
          <w:rFonts w:cs="Arial"/>
        </w:rPr>
        <w:t>.Н</w:t>
      </w:r>
      <w:proofErr w:type="gramEnd"/>
      <w:r w:rsidR="0056675B" w:rsidRPr="0056675B">
        <w:rPr>
          <w:rFonts w:cs="Arial"/>
        </w:rPr>
        <w:t>овочерку</w:t>
      </w:r>
      <w:r w:rsidR="0056675B">
        <w:rPr>
          <w:rFonts w:cs="Arial"/>
        </w:rPr>
        <w:t>т</w:t>
      </w:r>
      <w:r w:rsidR="0056675B" w:rsidRPr="0056675B">
        <w:rPr>
          <w:rFonts w:cs="Arial"/>
        </w:rPr>
        <w:t>ино</w:t>
      </w:r>
      <w:proofErr w:type="spellEnd"/>
      <w:r w:rsidR="0056675B" w:rsidRPr="0056675B">
        <w:rPr>
          <w:rFonts w:cs="Arial"/>
        </w:rPr>
        <w:t>, ул.Центральная, 1 , телефоны: 8 (47462) 43-3-59, 43-3-15, 43-3-10.</w:t>
      </w:r>
    </w:p>
    <w:p w:rsidR="002F2FFD" w:rsidRDefault="002F2FFD" w:rsidP="005B6B53">
      <w:pPr>
        <w:rPr>
          <w:rFonts w:cs="Arial"/>
          <w:color w:val="000000"/>
        </w:rPr>
      </w:pPr>
    </w:p>
    <w:p w:rsidR="004B77BB" w:rsidRDefault="004B77BB" w:rsidP="004B77B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4B77BB" w:rsidRDefault="004B77BB" w:rsidP="004B77BB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4B77BB" w:rsidRDefault="004B77BB" w:rsidP="002F2FF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56675B" w:rsidRPr="007F43EC" w:rsidRDefault="002F2FFD" w:rsidP="0056675B">
      <w:pPr>
        <w:jc w:val="left"/>
      </w:pPr>
      <w:r>
        <w:rPr>
          <w:rFonts w:cs="Arial"/>
          <w:lang w:val="en-US"/>
        </w:rPr>
        <w:t xml:space="preserve">E-mail: </w:t>
      </w:r>
      <w:hyperlink r:id="rId11" w:history="1">
        <w:r w:rsidR="0056675B" w:rsidRPr="007F43EC">
          <w:rPr>
            <w:rStyle w:val="a4"/>
            <w:color w:val="auto"/>
            <w:lang w:val="en-US"/>
          </w:rPr>
          <w:t>novocherkutino</w:t>
        </w:r>
        <w:r w:rsidR="0056675B" w:rsidRPr="007F43EC">
          <w:rPr>
            <w:rStyle w:val="a4"/>
            <w:color w:val="auto"/>
          </w:rPr>
          <w:t>@</w:t>
        </w:r>
        <w:r w:rsidR="0056675B" w:rsidRPr="007F43EC">
          <w:rPr>
            <w:rStyle w:val="a4"/>
            <w:color w:val="auto"/>
            <w:lang w:val="en-US"/>
          </w:rPr>
          <w:t>mail</w:t>
        </w:r>
        <w:r w:rsidR="0056675B" w:rsidRPr="007F43EC">
          <w:rPr>
            <w:rStyle w:val="a4"/>
            <w:color w:val="auto"/>
          </w:rPr>
          <w:t>.</w:t>
        </w:r>
        <w:r w:rsidR="0056675B" w:rsidRPr="007F43EC">
          <w:rPr>
            <w:rStyle w:val="a4"/>
            <w:color w:val="auto"/>
            <w:lang w:val="en-US"/>
          </w:rPr>
          <w:t>ru</w:t>
        </w:r>
      </w:hyperlink>
    </w:p>
    <w:p w:rsidR="002F2FFD" w:rsidRPr="00C9273A" w:rsidRDefault="002F2FFD" w:rsidP="0056675B">
      <w:pPr>
        <w:widowControl w:val="0"/>
        <w:autoSpaceDE w:val="0"/>
        <w:autoSpaceDN w:val="0"/>
        <w:adjustRightInd w:val="0"/>
        <w:ind w:firstLine="540"/>
        <w:jc w:val="left"/>
        <w:rPr>
          <w:rFonts w:cs="Arial"/>
          <w:color w:val="000000" w:themeColor="text1"/>
          <w:lang w:val="en-US"/>
        </w:rPr>
      </w:pPr>
    </w:p>
    <w:p w:rsidR="002F2FFD" w:rsidRPr="00C9273A" w:rsidRDefault="002F2FFD" w:rsidP="002F2FFD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 w:rsidR="0056675B">
        <w:rPr>
          <w:rFonts w:ascii="Arial" w:hAnsi="Arial" w:cs="Arial"/>
        </w:rPr>
        <w:t>Новочеркутинский</w:t>
      </w:r>
      <w:proofErr w:type="spellEnd"/>
      <w:r>
        <w:rPr>
          <w:rFonts w:ascii="Arial" w:hAnsi="Arial" w:cs="Arial"/>
        </w:rPr>
        <w:t xml:space="preserve"> сельсовет в сети Интернет</w:t>
      </w:r>
      <w:r w:rsidRPr="00C9273A">
        <w:rPr>
          <w:rFonts w:ascii="Arial" w:hAnsi="Arial" w:cs="Arial"/>
        </w:rPr>
        <w:t xml:space="preserve">:  </w:t>
      </w:r>
      <w:r w:rsidRPr="00C9273A">
        <w:rPr>
          <w:rFonts w:ascii="Arial" w:hAnsi="Arial" w:cs="Arial"/>
          <w:color w:val="000000" w:themeColor="text1"/>
        </w:rPr>
        <w:t xml:space="preserve">http://www. </w:t>
      </w:r>
      <w:proofErr w:type="spellStart"/>
      <w:r w:rsidR="0056675B" w:rsidRPr="0056675B">
        <w:rPr>
          <w:rFonts w:ascii="Times New Roman" w:hAnsi="Times New Roman" w:cs="Times New Roman"/>
          <w:i/>
          <w:sz w:val="28"/>
          <w:szCs w:val="28"/>
          <w:lang w:val="en-US"/>
        </w:rPr>
        <w:t>nchess</w:t>
      </w:r>
      <w:proofErr w:type="spellEnd"/>
      <w:r w:rsidR="0056675B" w:rsidRPr="0056675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56675B" w:rsidRPr="0056675B">
        <w:rPr>
          <w:rFonts w:ascii="Times New Roman" w:hAnsi="Times New Roman" w:cs="Times New Roman"/>
          <w:i/>
          <w:sz w:val="28"/>
          <w:szCs w:val="28"/>
          <w:lang w:val="en-US"/>
        </w:rPr>
        <w:t>admdobrinka</w:t>
      </w:r>
      <w:proofErr w:type="spellEnd"/>
      <w:r w:rsidR="0056675B" w:rsidRPr="0056675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56675B" w:rsidRPr="0056675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56675B" w:rsidRPr="0056675B">
        <w:rPr>
          <w:rStyle w:val="20"/>
          <w:rFonts w:ascii="Times New Roman" w:hAnsi="Times New Roman" w:cs="Times New Roman"/>
          <w:sz w:val="28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E4303E" w:rsidRPr="00B203B4" w:rsidRDefault="00E4303E" w:rsidP="00E4303E">
      <w:pPr>
        <w:rPr>
          <w:rFonts w:cs="Arial"/>
        </w:rPr>
      </w:pPr>
      <w:proofErr w:type="gramStart"/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E4303E" w:rsidRPr="009E613D" w:rsidRDefault="00E4303E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E4303E" w:rsidRPr="00B203B4" w:rsidRDefault="00E4303E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303E" w:rsidRPr="00B203B4" w:rsidRDefault="00E4303E" w:rsidP="00E4303E">
      <w:pPr>
        <w:rPr>
          <w:rFonts w:cs="Arial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E4303E" w:rsidRPr="00B203B4" w:rsidRDefault="00E4303E" w:rsidP="005E2F20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F20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5E2F20">
        <w:rPr>
          <w:rFonts w:cs="Arial"/>
        </w:rPr>
        <w:t xml:space="preserve"> сельсовет.</w:t>
      </w:r>
      <w:r w:rsidR="0056675B">
        <w:rPr>
          <w:rFonts w:cs="Arial"/>
        </w:rPr>
        <w:t xml:space="preserve"> </w:t>
      </w:r>
      <w:r w:rsidR="00CD009B">
        <w:rPr>
          <w:rFonts w:cs="Arial"/>
        </w:rPr>
        <w:t>В</w:t>
      </w:r>
      <w:r>
        <w:rPr>
          <w:rFonts w:cs="Arial"/>
        </w:rPr>
        <w:t xml:space="preserve"> процессе предоставления муниципальной услуги участвует Комиссия по землепользованию и застройке </w:t>
      </w:r>
      <w:r w:rsidR="005E2F20">
        <w:rPr>
          <w:rFonts w:cs="Arial"/>
        </w:rPr>
        <w:t xml:space="preserve">администрации 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5E2F20">
        <w:rPr>
          <w:rFonts w:cs="Arial"/>
        </w:rPr>
        <w:t xml:space="preserve"> сельсове</w:t>
      </w:r>
      <w:proofErr w:type="gramStart"/>
      <w:r w:rsidR="005E2F20">
        <w:rPr>
          <w:rFonts w:cs="Arial"/>
        </w:rPr>
        <w:t>т</w:t>
      </w:r>
      <w:r w:rsidR="00850A1A" w:rsidRPr="00AE5E67">
        <w:rPr>
          <w:rFonts w:cs="Arial"/>
        </w:rPr>
        <w:t>(</w:t>
      </w:r>
      <w:proofErr w:type="gramEnd"/>
      <w:r w:rsidR="00850A1A" w:rsidRPr="00AE5E67">
        <w:rPr>
          <w:rFonts w:cs="Arial"/>
        </w:rPr>
        <w:t>далее - Комиссия)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E4303E" w:rsidRPr="00B203B4" w:rsidRDefault="00E4303E" w:rsidP="000B4C6D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0B4C6D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0B4C6D">
        <w:rPr>
          <w:rFonts w:cs="Arial"/>
        </w:rPr>
        <w:t xml:space="preserve"> сельсовет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E4303E" w:rsidRPr="00452A28" w:rsidRDefault="00E4303E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2.5. Предоставление муниципальной услуги осуществляется в соответствии </w:t>
      </w:r>
      <w:proofErr w:type="gramStart"/>
      <w:r w:rsidRPr="00B203B4">
        <w:rPr>
          <w:rFonts w:cs="Arial"/>
        </w:rPr>
        <w:t>с</w:t>
      </w:r>
      <w:proofErr w:type="gramEnd"/>
      <w:r w:rsidRPr="00B203B4">
        <w:rPr>
          <w:rFonts w:cs="Arial"/>
        </w:rPr>
        <w:t>:</w:t>
      </w:r>
    </w:p>
    <w:p w:rsidR="00E4303E" w:rsidRPr="00AE5E67" w:rsidRDefault="001A678F" w:rsidP="00E4303E">
      <w:pPr>
        <w:rPr>
          <w:rFonts w:cs="Arial"/>
        </w:rPr>
      </w:pPr>
      <w:hyperlink r:id="rId12" w:history="1">
        <w:r w:rsidR="00E4303E" w:rsidRPr="00AE5E67">
          <w:rPr>
            <w:rStyle w:val="a4"/>
            <w:rFonts w:cs="Arial"/>
            <w:color w:val="auto"/>
          </w:rPr>
          <w:t>Градостроительным кодексом Российской Федерации</w:t>
        </w:r>
      </w:hyperlink>
      <w:r w:rsidR="00E4303E" w:rsidRPr="00AE5E67">
        <w:rPr>
          <w:rFonts w:cs="Arial"/>
        </w:rPr>
        <w:t>;</w:t>
      </w:r>
    </w:p>
    <w:p w:rsidR="00E4303E" w:rsidRPr="00AE5E67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Федеральным законом </w:t>
      </w:r>
      <w:hyperlink r:id="rId13" w:history="1">
        <w:r w:rsidRPr="00AE5E67">
          <w:rPr>
            <w:rStyle w:val="a4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E4303E" w:rsidRPr="00AE5E67" w:rsidRDefault="00E4303E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14" w:history="1">
        <w:r w:rsidRPr="00AE5E67">
          <w:rPr>
            <w:rStyle w:val="a4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Правилами землепользования, утвержденными решением Совета депутатов </w:t>
      </w:r>
      <w:r w:rsidR="00D523C9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D523C9">
        <w:rPr>
          <w:rFonts w:cs="Arial"/>
        </w:rPr>
        <w:t xml:space="preserve"> сельсовет </w:t>
      </w:r>
      <w:hyperlink r:id="rId15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24BFB">
          <w:rPr>
            <w:rStyle w:val="a4"/>
            <w:rFonts w:cs="Arial"/>
            <w:color w:val="000000" w:themeColor="text1"/>
          </w:rPr>
          <w:t>21.</w:t>
        </w:r>
        <w:r w:rsidR="00D523C9" w:rsidRPr="00D523C9">
          <w:rPr>
            <w:rStyle w:val="a4"/>
            <w:rFonts w:cs="Arial"/>
            <w:color w:val="000000" w:themeColor="text1"/>
          </w:rPr>
          <w:t>04.</w:t>
        </w:r>
        <w:r w:rsidR="00D24BFB">
          <w:rPr>
            <w:rStyle w:val="a4"/>
            <w:rFonts w:cs="Arial"/>
            <w:color w:val="000000" w:themeColor="text1"/>
          </w:rPr>
          <w:t>2015</w:t>
        </w:r>
        <w:r w:rsidR="00D523C9" w:rsidRPr="00D523C9">
          <w:rPr>
            <w:rStyle w:val="a4"/>
            <w:rFonts w:cs="Arial"/>
            <w:color w:val="000000" w:themeColor="text1"/>
          </w:rPr>
          <w:t xml:space="preserve">г. </w:t>
        </w:r>
        <w:r w:rsidRPr="00D523C9">
          <w:rPr>
            <w:rStyle w:val="a4"/>
            <w:rFonts w:cs="Arial"/>
            <w:color w:val="000000" w:themeColor="text1"/>
          </w:rPr>
          <w:t xml:space="preserve">№ </w:t>
        </w:r>
        <w:r w:rsidR="00D24BFB">
          <w:rPr>
            <w:rStyle w:val="a4"/>
            <w:rFonts w:cs="Arial"/>
            <w:color w:val="000000" w:themeColor="text1"/>
          </w:rPr>
          <w:t>212</w:t>
        </w:r>
      </w:hyperlink>
      <w:r w:rsidRPr="00B203B4">
        <w:rPr>
          <w:rFonts w:cs="Arial"/>
        </w:rPr>
        <w:t xml:space="preserve">  (далее – Правила землепользования и застройки);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 w:rsidR="00D523C9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D523C9">
        <w:rPr>
          <w:rFonts w:cs="Arial"/>
        </w:rPr>
        <w:t xml:space="preserve"> сельсовет </w:t>
      </w:r>
      <w:hyperlink r:id="rId16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523C9" w:rsidRPr="000C152B">
          <w:rPr>
            <w:szCs w:val="28"/>
          </w:rPr>
          <w:t>2</w:t>
        </w:r>
        <w:r w:rsidR="00D24BFB" w:rsidRPr="000C152B">
          <w:rPr>
            <w:szCs w:val="28"/>
          </w:rPr>
          <w:t>0</w:t>
        </w:r>
        <w:r w:rsidR="00D523C9" w:rsidRPr="000C152B">
          <w:rPr>
            <w:szCs w:val="28"/>
          </w:rPr>
          <w:t>.</w:t>
        </w:r>
        <w:r w:rsidR="00D24BFB" w:rsidRPr="000C152B">
          <w:rPr>
            <w:szCs w:val="28"/>
          </w:rPr>
          <w:t>12</w:t>
        </w:r>
        <w:r w:rsidR="00D523C9" w:rsidRPr="000C152B">
          <w:rPr>
            <w:szCs w:val="28"/>
          </w:rPr>
          <w:t xml:space="preserve">.2013г. </w:t>
        </w:r>
        <w:r w:rsidR="007B4540" w:rsidRPr="000C152B">
          <w:rPr>
            <w:szCs w:val="28"/>
          </w:rPr>
          <w:t>№ 1</w:t>
        </w:r>
        <w:r w:rsidR="00D24BFB" w:rsidRPr="000C152B">
          <w:rPr>
            <w:szCs w:val="28"/>
          </w:rPr>
          <w:t>63</w:t>
        </w:r>
        <w:r w:rsidR="007B4540" w:rsidRPr="000C152B">
          <w:rPr>
            <w:szCs w:val="28"/>
          </w:rPr>
          <w:t xml:space="preserve"> </w:t>
        </w:r>
        <w:r w:rsidR="00D523C9" w:rsidRPr="000C152B">
          <w:rPr>
            <w:szCs w:val="28"/>
          </w:rPr>
          <w:t>-</w:t>
        </w:r>
        <w:proofErr w:type="spellStart"/>
        <w:r w:rsidR="00D523C9" w:rsidRPr="000C152B">
          <w:rPr>
            <w:szCs w:val="28"/>
          </w:rPr>
          <w:t>р</w:t>
        </w:r>
        <w:r w:rsidR="00D523C9">
          <w:rPr>
            <w:szCs w:val="28"/>
          </w:rPr>
          <w:t>с</w:t>
        </w:r>
        <w:proofErr w:type="spellEnd"/>
      </w:hyperlink>
      <w:r w:rsidRPr="00B203B4">
        <w:rPr>
          <w:rFonts w:cs="Arial"/>
        </w:rPr>
        <w:t xml:space="preserve"> «Об утверждении Положения «О Порядк</w:t>
      </w:r>
      <w:r w:rsidR="00D24BFB">
        <w:rPr>
          <w:rFonts w:cs="Arial"/>
        </w:rPr>
        <w:t>е</w:t>
      </w:r>
      <w:r w:rsidRPr="00B203B4">
        <w:rPr>
          <w:rFonts w:cs="Arial"/>
        </w:rPr>
        <w:t xml:space="preserve"> организации и проведения публичных слушаний на территории </w:t>
      </w:r>
      <w:r w:rsidR="00766E46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766E46">
        <w:rPr>
          <w:rFonts w:cs="Arial"/>
        </w:rPr>
        <w:t xml:space="preserve"> сельсовет </w:t>
      </w:r>
      <w:proofErr w:type="spellStart"/>
      <w:r w:rsidR="00766E46">
        <w:rPr>
          <w:rFonts w:cs="Arial"/>
        </w:rPr>
        <w:t>Добринского</w:t>
      </w:r>
      <w:proofErr w:type="spellEnd"/>
      <w:r w:rsidR="00D24BFB">
        <w:rPr>
          <w:rFonts w:cs="Arial"/>
        </w:rPr>
        <w:t xml:space="preserve"> </w:t>
      </w:r>
      <w:r w:rsidRPr="00B203B4">
        <w:rPr>
          <w:rFonts w:cs="Arial"/>
        </w:rPr>
        <w:t>муниципального района Липецкой области»</w:t>
      </w:r>
      <w:r>
        <w:rPr>
          <w:rFonts w:cs="Arial"/>
        </w:rPr>
        <w:t>;</w:t>
      </w:r>
    </w:p>
    <w:p w:rsidR="00BB6FDA" w:rsidRDefault="00E4303E" w:rsidP="00BB6FDA">
      <w:pPr>
        <w:rPr>
          <w:rFonts w:cs="Arial"/>
          <w:color w:val="000000" w:themeColor="text1"/>
        </w:rPr>
      </w:pPr>
      <w:r w:rsidRPr="00B203B4">
        <w:rPr>
          <w:rFonts w:cs="Arial"/>
        </w:rPr>
        <w:t xml:space="preserve">Уставом </w:t>
      </w:r>
      <w:r w:rsidR="00766E46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766E46">
        <w:rPr>
          <w:rFonts w:cs="Arial"/>
        </w:rPr>
        <w:t xml:space="preserve"> сельсовет </w:t>
      </w:r>
      <w:proofErr w:type="spellStart"/>
      <w:r w:rsidR="00766E46">
        <w:rPr>
          <w:rFonts w:cs="Arial"/>
        </w:rPr>
        <w:t>Добринского</w:t>
      </w:r>
      <w:r w:rsidRPr="00B203B4">
        <w:rPr>
          <w:rFonts w:cs="Arial"/>
        </w:rPr>
        <w:t>муниципального</w:t>
      </w:r>
      <w:proofErr w:type="spellEnd"/>
      <w:r w:rsidRPr="00B203B4">
        <w:rPr>
          <w:rFonts w:cs="Arial"/>
        </w:rPr>
        <w:t xml:space="preserve"> района Липецкой области Российской Федерации, утвержденным решением Совета депутатов </w:t>
      </w:r>
      <w:hyperlink r:id="rId17" w:history="1">
        <w:r w:rsidR="00766E46" w:rsidRPr="00766E46">
          <w:rPr>
            <w:rStyle w:val="a4"/>
            <w:rFonts w:cs="Arial"/>
            <w:color w:val="000000" w:themeColor="text1"/>
          </w:rPr>
          <w:t>от</w:t>
        </w:r>
      </w:hyperlink>
      <w:r w:rsidR="00766E46" w:rsidRPr="00766E46">
        <w:rPr>
          <w:rStyle w:val="a4"/>
          <w:rFonts w:cs="Arial"/>
          <w:color w:val="000000" w:themeColor="text1"/>
        </w:rPr>
        <w:t xml:space="preserve"> </w:t>
      </w:r>
      <w:r w:rsidR="00D24BFB">
        <w:rPr>
          <w:rStyle w:val="a4"/>
          <w:rFonts w:cs="Arial"/>
          <w:color w:val="000000" w:themeColor="text1"/>
        </w:rPr>
        <w:t>1</w:t>
      </w:r>
      <w:r w:rsidR="00766E46" w:rsidRPr="00766E46">
        <w:rPr>
          <w:rStyle w:val="a4"/>
          <w:rFonts w:cs="Arial"/>
          <w:color w:val="000000" w:themeColor="text1"/>
        </w:rPr>
        <w:t>5.04.2014г. № 1</w:t>
      </w:r>
      <w:r w:rsidR="00D24BFB">
        <w:rPr>
          <w:rStyle w:val="a4"/>
          <w:rFonts w:cs="Arial"/>
          <w:color w:val="000000" w:themeColor="text1"/>
        </w:rPr>
        <w:t>72</w:t>
      </w:r>
      <w:r w:rsidR="00766E46" w:rsidRPr="00766E46">
        <w:rPr>
          <w:rStyle w:val="a4"/>
          <w:rFonts w:cs="Arial"/>
          <w:color w:val="000000" w:themeColor="text1"/>
        </w:rPr>
        <w:t>-рс</w:t>
      </w:r>
      <w:r w:rsidRPr="00766E46">
        <w:rPr>
          <w:rFonts w:cs="Arial"/>
          <w:color w:val="000000" w:themeColor="text1"/>
        </w:rPr>
        <w:t>;</w:t>
      </w:r>
    </w:p>
    <w:p w:rsidR="00E4303E" w:rsidRPr="00B203B4" w:rsidRDefault="000C152B" w:rsidP="00BB6FDA">
      <w:pPr>
        <w:rPr>
          <w:rFonts w:cs="Arial"/>
        </w:rPr>
      </w:pPr>
      <w:r>
        <w:rPr>
          <w:rFonts w:cs="Arial"/>
        </w:rPr>
        <w:t>Распоряже</w:t>
      </w:r>
      <w:r w:rsidR="00E4303E" w:rsidRPr="00B203B4">
        <w:rPr>
          <w:rFonts w:cs="Arial"/>
        </w:rPr>
        <w:t xml:space="preserve">нием главы администрации </w:t>
      </w:r>
      <w:r w:rsidR="00C2763A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C2763A">
        <w:rPr>
          <w:rFonts w:cs="Arial"/>
        </w:rPr>
        <w:t xml:space="preserve"> сельсовет</w:t>
      </w:r>
      <w:r w:rsidR="00E4303E" w:rsidRPr="00B203B4">
        <w:rPr>
          <w:rFonts w:cs="Arial"/>
        </w:rPr>
        <w:t xml:space="preserve"> от </w:t>
      </w:r>
      <w:r w:rsidRPr="000C152B">
        <w:rPr>
          <w:bCs/>
          <w:spacing w:val="-5"/>
        </w:rPr>
        <w:t>05.11.2014 г №42</w:t>
      </w:r>
      <w:r w:rsidR="00E4303E" w:rsidRPr="00B203B4">
        <w:rPr>
          <w:rFonts w:cs="Arial"/>
        </w:rPr>
        <w:t xml:space="preserve"> «О комиссии по землепользованию и застройке </w:t>
      </w:r>
      <w:r w:rsidR="00BB6FDA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BB6FDA">
        <w:rPr>
          <w:rFonts w:cs="Arial"/>
        </w:rPr>
        <w:t xml:space="preserve"> сельсовет </w:t>
      </w:r>
      <w:r w:rsidR="00E4303E" w:rsidRPr="00B203B4">
        <w:rPr>
          <w:rFonts w:cs="Arial"/>
        </w:rPr>
        <w:t xml:space="preserve"> муниципального района Липецкой области Российской Федерации».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 w:rsidR="0076017E"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4303E" w:rsidRPr="00B203B4" w:rsidRDefault="00E4303E" w:rsidP="00E4303E">
      <w:pPr>
        <w:rPr>
          <w:rFonts w:cs="Arial"/>
        </w:rPr>
      </w:pPr>
      <w:proofErr w:type="gramStart"/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301364">
        <w:rPr>
          <w:rFonts w:cs="Arial"/>
        </w:rPr>
        <w:t>2.1</w:t>
      </w:r>
      <w:r w:rsidR="00935F79"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4303E" w:rsidRPr="0036549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B203B4">
        <w:rPr>
          <w:rFonts w:cs="Arial"/>
        </w:rPr>
        <w:t>столами для оформления документов.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E4303E" w:rsidRPr="00F86E26" w:rsidRDefault="00E4303E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E4303E" w:rsidRPr="00314CE0" w:rsidRDefault="00E4303E" w:rsidP="00E4303E">
      <w:pPr>
        <w:ind w:firstLine="0"/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приложении№ 2 к настоящему административному регламенту.</w:t>
      </w:r>
    </w:p>
    <w:p w:rsidR="00E4303E" w:rsidRPr="00F015E1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E4303E" w:rsidRPr="00F015E1" w:rsidRDefault="00E4303E" w:rsidP="008D7DDB">
      <w:pPr>
        <w:rPr>
          <w:rFonts w:cs="Arial"/>
        </w:rPr>
      </w:pPr>
      <w:r w:rsidRPr="00F015E1">
        <w:rPr>
          <w:rFonts w:cs="Arial"/>
        </w:rPr>
        <w:t xml:space="preserve">- </w:t>
      </w:r>
      <w:r w:rsidR="00F76C20">
        <w:rPr>
          <w:rFonts w:cs="Arial"/>
        </w:rPr>
        <w:t xml:space="preserve">выдача постановления администрации </w:t>
      </w:r>
      <w:r w:rsidR="008D7DDB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8D7DDB">
        <w:rPr>
          <w:rFonts w:cs="Arial"/>
        </w:rPr>
        <w:t xml:space="preserve"> сельсовет</w:t>
      </w:r>
      <w:r w:rsidR="00F76C20">
        <w:rPr>
          <w:rFonts w:cs="Arial"/>
        </w:rPr>
        <w:t xml:space="preserve"> о </w:t>
      </w:r>
      <w:r w:rsidRPr="00F015E1">
        <w:rPr>
          <w:rFonts w:cs="Arial"/>
        </w:rPr>
        <w:t>предоставлени</w:t>
      </w:r>
      <w:r w:rsidR="00F76C20"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F76C20"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 w:rsidR="00F76C20"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E4303E" w:rsidRPr="00B203B4" w:rsidRDefault="00E4303E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E4303E" w:rsidRPr="00B203B4" w:rsidRDefault="00E4303E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 w:rsidR="00303FD5">
        <w:rPr>
          <w:rFonts w:cs="Arial"/>
        </w:rPr>
        <w:t>ктов капитального строительства;</w:t>
      </w:r>
    </w:p>
    <w:p w:rsidR="00303FD5" w:rsidRDefault="00303FD5" w:rsidP="00E4303E">
      <w:pPr>
        <w:rPr>
          <w:rFonts w:cs="Arial"/>
        </w:rPr>
      </w:pPr>
      <w:r>
        <w:rPr>
          <w:rFonts w:cs="Arial"/>
        </w:rPr>
        <w:t xml:space="preserve">5) передает заявление и документы </w:t>
      </w:r>
      <w:r w:rsidR="000F43B6">
        <w:rPr>
          <w:rFonts w:cs="Arial"/>
        </w:rPr>
        <w:t>уполномоченному на их рассмотрение специалисту.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 w:rsidR="000F43B6" w:rsidRPr="00B203B4">
        <w:rPr>
          <w:rFonts w:cs="Arial"/>
        </w:rPr>
        <w:t>Комисси</w:t>
      </w:r>
      <w:r w:rsidR="000F43B6"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</w:p>
    <w:p w:rsidR="00E4303E" w:rsidRPr="00BA5E41" w:rsidRDefault="00E4303E" w:rsidP="00CF3F7B">
      <w:pPr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 w:rsidR="00CF3F7B">
        <w:rPr>
          <w:rFonts w:cs="Arial"/>
        </w:rPr>
        <w:t xml:space="preserve">с Порядком организации и проведения публичных слушаний на территории 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CF3F7B">
        <w:rPr>
          <w:rFonts w:cs="Arial"/>
        </w:rPr>
        <w:t xml:space="preserve"> сельсовет </w:t>
      </w:r>
      <w:proofErr w:type="spellStart"/>
      <w:r w:rsidR="00CF3F7B">
        <w:rPr>
          <w:rFonts w:cs="Arial"/>
        </w:rPr>
        <w:t>Добринского</w:t>
      </w:r>
      <w:proofErr w:type="spellEnd"/>
      <w:r w:rsidR="00CF3F7B">
        <w:rPr>
          <w:rFonts w:cs="Arial"/>
        </w:rPr>
        <w:t xml:space="preserve"> муниципального района Липецкой области»; </w:t>
      </w:r>
      <w:r w:rsidRPr="00B203B4">
        <w:rPr>
          <w:rFonts w:cs="Arial"/>
        </w:rPr>
        <w:t xml:space="preserve">утвержденным решением Совета депутатов </w:t>
      </w:r>
      <w:r w:rsidR="00CF3F7B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CF3F7B">
        <w:rPr>
          <w:rFonts w:cs="Arial"/>
        </w:rPr>
        <w:t xml:space="preserve"> сельсовет </w:t>
      </w:r>
      <w:r w:rsidRPr="00B203B4">
        <w:rPr>
          <w:rFonts w:cs="Arial"/>
        </w:rPr>
        <w:t xml:space="preserve">от </w:t>
      </w:r>
      <w:r w:rsidR="00CF3F7B" w:rsidRPr="000C152B">
        <w:t>2</w:t>
      </w:r>
      <w:r w:rsidR="000C152B" w:rsidRPr="000C152B">
        <w:t>0</w:t>
      </w:r>
      <w:r w:rsidR="00CF3F7B" w:rsidRPr="000C152B">
        <w:t>.</w:t>
      </w:r>
      <w:r w:rsidR="000C152B" w:rsidRPr="000C152B">
        <w:t>12</w:t>
      </w:r>
      <w:r w:rsidR="00CF3F7B" w:rsidRPr="000C152B">
        <w:t>.2013г.</w:t>
      </w:r>
      <w:r w:rsidR="00CF3F7B">
        <w:t xml:space="preserve"> № </w:t>
      </w:r>
      <w:r w:rsidR="000C152B" w:rsidRPr="000C152B">
        <w:t>163</w:t>
      </w:r>
      <w:r w:rsidR="00CF3F7B">
        <w:t>-рс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A51CDB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4303E" w:rsidRPr="00B203B4" w:rsidRDefault="00E4303E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0" w:name="sub_4126"/>
    </w:p>
    <w:bookmarkEnd w:id="0"/>
    <w:p w:rsidR="00E4303E" w:rsidRPr="00B203B4" w:rsidRDefault="00E4303E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 w:rsidR="00A51CDB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E4303E" w:rsidRPr="0043607D" w:rsidRDefault="00E4303E" w:rsidP="00E4303E">
      <w:pPr>
        <w:rPr>
          <w:rFonts w:cs="Arial"/>
        </w:rPr>
      </w:pPr>
      <w:proofErr w:type="gramStart"/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 w:rsidR="0043607D" w:rsidRPr="0043607D">
        <w:rPr>
          <w:rFonts w:cs="Arial"/>
        </w:rPr>
        <w:t>муниципального</w:t>
      </w:r>
      <w:proofErr w:type="gramEnd"/>
      <w:r w:rsidR="0043607D" w:rsidRPr="0043607D">
        <w:rPr>
          <w:rFonts w:cs="Arial"/>
        </w:rPr>
        <w:t xml:space="preserve"> образования</w:t>
      </w:r>
      <w:r w:rsidRPr="0043607D"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E4303E" w:rsidRPr="006A53DF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747F4D" w:rsidRPr="00F015E1" w:rsidRDefault="00E4303E" w:rsidP="00BD79ED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 w:rsidR="00747F4D">
        <w:rPr>
          <w:rFonts w:cs="Arial"/>
        </w:rPr>
        <w:t xml:space="preserve">Выдача постановления администрации </w:t>
      </w:r>
      <w:r w:rsidR="00BD79ED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BD79ED">
        <w:rPr>
          <w:rFonts w:cs="Arial"/>
        </w:rPr>
        <w:t xml:space="preserve"> сельсовет</w:t>
      </w:r>
      <w:r w:rsidR="00747F4D">
        <w:rPr>
          <w:rFonts w:cs="Arial"/>
        </w:rPr>
        <w:t xml:space="preserve"> о </w:t>
      </w:r>
      <w:r w:rsidR="00747F4D" w:rsidRPr="00F015E1">
        <w:rPr>
          <w:rFonts w:cs="Arial"/>
        </w:rPr>
        <w:t>предоставлени</w:t>
      </w:r>
      <w:r w:rsidR="00747F4D">
        <w:rPr>
          <w:rFonts w:cs="Arial"/>
        </w:rPr>
        <w:t>и</w:t>
      </w:r>
      <w:r w:rsidR="00747F4D"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747F4D">
        <w:rPr>
          <w:rFonts w:cs="Arial"/>
        </w:rPr>
        <w:t xml:space="preserve">об </w:t>
      </w:r>
      <w:r w:rsidR="00747F4D" w:rsidRPr="00F015E1">
        <w:rPr>
          <w:rFonts w:cs="Arial"/>
        </w:rPr>
        <w:t>отказ</w:t>
      </w:r>
      <w:r w:rsidR="00747F4D">
        <w:rPr>
          <w:rFonts w:cs="Arial"/>
        </w:rPr>
        <w:t>е</w:t>
      </w:r>
      <w:r w:rsidR="00747F4D"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 w:rsidR="0043607D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>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E4303E" w:rsidRPr="00B203B4" w:rsidRDefault="00E4303E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4303E" w:rsidRPr="00A76903" w:rsidRDefault="00E4303E" w:rsidP="00BD79ED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BD79ED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BD79ED">
        <w:rPr>
          <w:rFonts w:cs="Arial"/>
        </w:rPr>
        <w:t xml:space="preserve"> сельсовет </w:t>
      </w:r>
      <w:proofErr w:type="gramStart"/>
      <w:r w:rsidRPr="00B203B4">
        <w:rPr>
          <w:rFonts w:cs="Arial"/>
        </w:rPr>
        <w:t>выдается заявителю непосредственно по месту подачи им заявления</w:t>
      </w:r>
      <w:r w:rsidRPr="00A76903">
        <w:rPr>
          <w:rFonts w:cs="Arial"/>
        </w:rPr>
        <w:t>или направляется</w:t>
      </w:r>
      <w:proofErr w:type="gramEnd"/>
      <w:r w:rsidRPr="00A76903">
        <w:rPr>
          <w:rFonts w:cs="Arial"/>
        </w:rPr>
        <w:t xml:space="preserve"> почтовым отправлением с уведомлением о вручении в срок не позднее 3 дней с момента его подписания.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 w:rsidR="00C622FA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E4303E" w:rsidRDefault="00E4303E" w:rsidP="00ED3B6A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ED3B6A" w:rsidRDefault="00ED3B6A" w:rsidP="00ED3B6A">
      <w:pPr>
        <w:pStyle w:val="ConsPlusNormal"/>
        <w:ind w:firstLine="540"/>
        <w:jc w:val="both"/>
        <w:rPr>
          <w:sz w:val="24"/>
          <w:szCs w:val="24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 xml:space="preserve">4. ФОРМЫ </w:t>
      </w:r>
      <w:proofErr w:type="gramStart"/>
      <w:r w:rsidRPr="00B203B4">
        <w:rPr>
          <w:sz w:val="24"/>
          <w:szCs w:val="24"/>
        </w:rPr>
        <w:t>КОНТРОЛЯ ЗА</w:t>
      </w:r>
      <w:proofErr w:type="gramEnd"/>
      <w:r w:rsidRPr="00B203B4">
        <w:rPr>
          <w:sz w:val="24"/>
          <w:szCs w:val="24"/>
        </w:rPr>
        <w:t xml:space="preserve"> ИСПОЛНЕНИЕМ АДМИНИСТРАТИВНОГО РЕГЛАМЕНТА</w:t>
      </w:r>
    </w:p>
    <w:p w:rsidR="00E4303E" w:rsidRPr="00314CE0" w:rsidRDefault="00E4303E" w:rsidP="00E4303E">
      <w:r>
        <w:t xml:space="preserve">4.1. </w:t>
      </w:r>
      <w:r w:rsidRPr="00314CE0">
        <w:t xml:space="preserve">Текущий </w:t>
      </w:r>
      <w:proofErr w:type="gramStart"/>
      <w:r w:rsidRPr="00314CE0">
        <w:t>контроль за</w:t>
      </w:r>
      <w:proofErr w:type="gramEnd"/>
      <w:r w:rsidRPr="00314CE0">
        <w:t xml:space="preserve"> соблюдением последовательности действий, определенных административными процедурами по предоставлению муниципальнойуслуги, и принятием решений осуществляется должностными лицами </w:t>
      </w:r>
      <w:r>
        <w:t xml:space="preserve">администрации </w:t>
      </w:r>
      <w:r w:rsidR="00A67018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E4303E" w:rsidRPr="00314CE0" w:rsidRDefault="00E4303E" w:rsidP="00E4303E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4303E" w:rsidRPr="00314CE0" w:rsidRDefault="00E4303E" w:rsidP="00E4303E">
      <w:r>
        <w:t xml:space="preserve">4.2. </w:t>
      </w:r>
      <w:r w:rsidRPr="00314CE0">
        <w:t>Проведениетекущего контроля должно осуществляться не реже двух раз в год.Текущий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303E" w:rsidRDefault="00E4303E" w:rsidP="00ED3B6A">
      <w:pPr>
        <w:rPr>
          <w:rFonts w:cs="Arial"/>
        </w:rPr>
      </w:pPr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ED3B6A">
        <w:rPr>
          <w:rFonts w:cs="Arial"/>
        </w:rPr>
        <w:t xml:space="preserve">сельского поселения   </w:t>
      </w:r>
      <w:proofErr w:type="spellStart"/>
      <w:r w:rsidR="0056675B">
        <w:rPr>
          <w:rFonts w:cs="Arial"/>
        </w:rPr>
        <w:t>Новочеркутинский</w:t>
      </w:r>
      <w:proofErr w:type="spellEnd"/>
      <w:r w:rsidR="00ED3B6A">
        <w:rPr>
          <w:rFonts w:cs="Arial"/>
        </w:rPr>
        <w:t xml:space="preserve"> сельсовет.</w:t>
      </w:r>
    </w:p>
    <w:p w:rsidR="00ED3B6A" w:rsidRPr="00314CE0" w:rsidRDefault="00ED3B6A" w:rsidP="00ED3B6A"/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E4303E" w:rsidRPr="00314CE0" w:rsidRDefault="00E4303E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E4303E" w:rsidRDefault="00E4303E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303E" w:rsidRDefault="00E4303E" w:rsidP="00E4303E"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E4303E" w:rsidRDefault="00E4303E" w:rsidP="00E4303E">
      <w:r>
        <w:t>1) нарушение срока регистрации запроса заявителя о предоставлении муниципальной услуги;</w:t>
      </w:r>
    </w:p>
    <w:p w:rsidR="00E4303E" w:rsidRDefault="00E4303E" w:rsidP="00E4303E">
      <w:r>
        <w:t>2) нарушение срока предоставления муниципальной услуги;</w:t>
      </w:r>
    </w:p>
    <w:p w:rsidR="00E4303E" w:rsidRDefault="00E4303E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4303E" w:rsidRDefault="00E4303E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4303E" w:rsidRDefault="00E4303E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E4303E" w:rsidRDefault="00E4303E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4303E" w:rsidRDefault="00E4303E" w:rsidP="00E4303E"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303E" w:rsidRPr="00314CE0" w:rsidRDefault="00E4303E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E4303E" w:rsidRPr="00314CE0" w:rsidRDefault="00E4303E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4303E" w:rsidRPr="00314CE0" w:rsidRDefault="00E4303E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E4303E" w:rsidRPr="00314CE0" w:rsidRDefault="00E4303E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E4303E" w:rsidRPr="00314CE0" w:rsidRDefault="00E4303E" w:rsidP="00E4303E">
      <w:proofErr w:type="gramStart"/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  <w:proofErr w:type="gramEnd"/>
    </w:p>
    <w:p w:rsidR="00E4303E" w:rsidRPr="00314CE0" w:rsidRDefault="00E4303E" w:rsidP="00E4303E">
      <w:r w:rsidRPr="00314CE0">
        <w:t>2) отказывает в удовлетворении жалобы.</w:t>
      </w:r>
    </w:p>
    <w:p w:rsidR="00E4303E" w:rsidRPr="00314CE0" w:rsidRDefault="00E4303E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03E" w:rsidRPr="00314CE0" w:rsidRDefault="00E4303E" w:rsidP="00E4303E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4303E" w:rsidRDefault="00E4303E" w:rsidP="00E4303E"/>
    <w:p w:rsidR="00E4303E" w:rsidRDefault="00E4303E" w:rsidP="00E4303E"/>
    <w:p w:rsidR="00E4303E" w:rsidRDefault="00E4303E" w:rsidP="00E4303E"/>
    <w:p w:rsidR="00E4303E" w:rsidRDefault="00E4303E" w:rsidP="00E4303E"/>
    <w:p w:rsidR="008A36A3" w:rsidRDefault="008A36A3" w:rsidP="00E4303E">
      <w:pPr>
        <w:ind w:firstLine="0"/>
        <w:jc w:val="right"/>
      </w:pPr>
    </w:p>
    <w:p w:rsidR="008A36A3" w:rsidRDefault="008A36A3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56675B" w:rsidRDefault="0056675B" w:rsidP="00E4303E">
      <w:pPr>
        <w:ind w:firstLine="0"/>
        <w:jc w:val="right"/>
      </w:pPr>
    </w:p>
    <w:p w:rsidR="0056675B" w:rsidRDefault="0056675B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bookmarkStart w:id="2" w:name="_GoBack"/>
      <w:bookmarkEnd w:id="2"/>
      <w:r w:rsidRPr="00314CE0">
        <w:t>Приложение 1</w:t>
      </w:r>
    </w:p>
    <w:p w:rsidR="00E4303E" w:rsidRDefault="00E4303E" w:rsidP="00E4303E">
      <w:pPr>
        <w:ind w:firstLine="0"/>
        <w:jc w:val="right"/>
        <w:rPr>
          <w:rFonts w:eastAsia="Arial"/>
        </w:rPr>
      </w:pPr>
      <w:r w:rsidRPr="00314CE0">
        <w:rPr>
          <w:rFonts w:eastAsia="Arial"/>
        </w:rPr>
        <w:t>к административному регламенту</w:t>
      </w:r>
    </w:p>
    <w:p w:rsidR="00E4303E" w:rsidRPr="00314CE0" w:rsidRDefault="00E4303E" w:rsidP="00E4303E">
      <w:pPr>
        <w:ind w:firstLine="0"/>
        <w:jc w:val="right"/>
        <w:rPr>
          <w:rFonts w:eastAsia="Arial"/>
        </w:rPr>
      </w:pPr>
    </w:p>
    <w:p w:rsidR="00E4303E" w:rsidRPr="00497A0C" w:rsidRDefault="00E4303E" w:rsidP="0056675B">
      <w:pPr>
        <w:ind w:firstLine="0"/>
        <w:jc w:val="right"/>
        <w:rPr>
          <w:rFonts w:eastAsia="Arial"/>
          <w:b/>
        </w:rPr>
      </w:pPr>
      <w:r w:rsidRPr="00497A0C">
        <w:rPr>
          <w:rFonts w:eastAsia="Arial"/>
          <w:b/>
        </w:rPr>
        <w:t>Форма заявления</w:t>
      </w:r>
    </w:p>
    <w:p w:rsidR="00E4303E" w:rsidRPr="00314CE0" w:rsidRDefault="00E4303E" w:rsidP="00C55812">
      <w:pPr>
        <w:ind w:firstLine="0"/>
        <w:jc w:val="center"/>
        <w:rPr>
          <w:rFonts w:eastAsia="Arial"/>
        </w:rPr>
      </w:pPr>
    </w:p>
    <w:p w:rsidR="00E4303E" w:rsidRDefault="00E4303E" w:rsidP="00E4303E">
      <w:pPr>
        <w:ind w:left="5103" w:firstLine="0"/>
      </w:pPr>
      <w:r w:rsidRPr="00314CE0">
        <w:t xml:space="preserve">Председателю комиссии по землепользованиюи застройке </w:t>
      </w:r>
      <w:r w:rsidR="00C622FA">
        <w:t>______</w:t>
      </w:r>
      <w:r w:rsidR="00C55812">
        <w:t>___________________________</w:t>
      </w:r>
    </w:p>
    <w:p w:rsidR="00C622FA" w:rsidRPr="00314CE0" w:rsidRDefault="00C622FA" w:rsidP="00C5581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физических лиц</w:t>
      </w:r>
    </w:p>
    <w:p w:rsidR="00E4303E" w:rsidRPr="00314CE0" w:rsidRDefault="00E4303E" w:rsidP="00E4303E">
      <w:pPr>
        <w:ind w:left="5103" w:firstLine="0"/>
      </w:pPr>
      <w:r w:rsidRPr="00314CE0">
        <w:t>и индивидуальных предпринимателей</w:t>
      </w:r>
    </w:p>
    <w:p w:rsidR="00E4303E" w:rsidRPr="00314CE0" w:rsidRDefault="00C622FA" w:rsidP="00E4303E">
      <w:pPr>
        <w:ind w:left="5103" w:firstLine="0"/>
      </w:pPr>
      <w:r>
        <w:t>___</w:t>
      </w:r>
      <w:r w:rsidR="00E4303E" w:rsidRPr="00314CE0">
        <w:t>__</w:t>
      </w:r>
      <w:r w:rsidR="00C55812">
        <w:t>____________________________</w:t>
      </w:r>
    </w:p>
    <w:p w:rsidR="00E4303E" w:rsidRPr="00E775CA" w:rsidRDefault="00E4303E" w:rsidP="00E4303E">
      <w:pPr>
        <w:ind w:left="5103" w:firstLine="0"/>
        <w:rPr>
          <w:sz w:val="20"/>
          <w:szCs w:val="20"/>
        </w:rPr>
      </w:pPr>
      <w:r w:rsidRPr="00E775CA">
        <w:rPr>
          <w:sz w:val="20"/>
          <w:szCs w:val="20"/>
        </w:rPr>
        <w:t>(Ф. И. О.)</w:t>
      </w:r>
    </w:p>
    <w:p w:rsidR="00E4303E" w:rsidRPr="00314CE0" w:rsidRDefault="00E4303E" w:rsidP="00E4303E">
      <w:pPr>
        <w:ind w:left="5103" w:firstLine="0"/>
      </w:pPr>
      <w:r w:rsidRPr="00314CE0">
        <w:t>Паспорт _</w:t>
      </w:r>
      <w:r w:rsidR="00C55812">
        <w:t>________________________</w:t>
      </w:r>
    </w:p>
    <w:p w:rsidR="00E4303E" w:rsidRPr="00BE3B9F" w:rsidRDefault="00E4303E" w:rsidP="00C55812">
      <w:pPr>
        <w:ind w:left="5103" w:firstLine="0"/>
        <w:jc w:val="center"/>
        <w:rPr>
          <w:sz w:val="16"/>
          <w:szCs w:val="16"/>
        </w:rPr>
      </w:pPr>
      <w:r w:rsidRPr="00BE3B9F">
        <w:rPr>
          <w:sz w:val="16"/>
          <w:szCs w:val="16"/>
        </w:rPr>
        <w:t xml:space="preserve">(серия, №, кем, когда </w:t>
      </w:r>
      <w:proofErr w:type="gramStart"/>
      <w:r w:rsidRPr="00BE3B9F">
        <w:rPr>
          <w:sz w:val="16"/>
          <w:szCs w:val="16"/>
        </w:rPr>
        <w:t>выдан</w:t>
      </w:r>
      <w:proofErr w:type="gramEnd"/>
      <w:r w:rsidRPr="00BE3B9F">
        <w:rPr>
          <w:sz w:val="16"/>
          <w:szCs w:val="16"/>
        </w:rPr>
        <w:t>)</w:t>
      </w:r>
    </w:p>
    <w:p w:rsidR="00C55812" w:rsidRPr="00BE3B9F" w:rsidRDefault="00C55812" w:rsidP="00E4303E">
      <w:pPr>
        <w:ind w:left="5103" w:firstLine="0"/>
        <w:rPr>
          <w:sz w:val="16"/>
          <w:szCs w:val="16"/>
        </w:rPr>
      </w:pPr>
    </w:p>
    <w:p w:rsidR="00E4303E" w:rsidRPr="00314CE0" w:rsidRDefault="00E4303E" w:rsidP="00E4303E">
      <w:pPr>
        <w:ind w:left="5103" w:firstLine="0"/>
      </w:pPr>
      <w:proofErr w:type="gramStart"/>
      <w:r w:rsidRPr="00314CE0">
        <w:t>проживающего</w:t>
      </w:r>
      <w:proofErr w:type="gramEnd"/>
      <w:r w:rsidRPr="00314CE0">
        <w:t xml:space="preserve"> (ей) по адресу: </w:t>
      </w:r>
      <w:r>
        <w:t>__</w:t>
      </w:r>
      <w:r w:rsidRPr="00314CE0">
        <w:t>_________</w:t>
      </w:r>
      <w:r w:rsidR="00C55812">
        <w:t>______________________</w:t>
      </w:r>
    </w:p>
    <w:p w:rsidR="00E4303E" w:rsidRPr="00314CE0" w:rsidRDefault="00E4303E" w:rsidP="00C55812">
      <w:pPr>
        <w:ind w:firstLine="0"/>
      </w:pPr>
    </w:p>
    <w:p w:rsidR="00E4303E" w:rsidRPr="00314CE0" w:rsidRDefault="00E4303E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="001B2E2D">
        <w:t>_____________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юридических лиц</w:t>
      </w:r>
    </w:p>
    <w:p w:rsidR="00E4303E" w:rsidRPr="00314CE0" w:rsidRDefault="00BE3B9F" w:rsidP="00E4303E">
      <w:pPr>
        <w:ind w:left="5103" w:firstLine="0"/>
      </w:pPr>
      <w:r>
        <w:t>о</w:t>
      </w:r>
      <w:r w:rsidR="00E4303E" w:rsidRPr="00314CE0">
        <w:t>т ____</w:t>
      </w:r>
      <w:r>
        <w:t>___________________________</w:t>
      </w:r>
    </w:p>
    <w:p w:rsidR="00E4303E" w:rsidRPr="00314CE0" w:rsidRDefault="00E4303E" w:rsidP="00804847">
      <w:pPr>
        <w:ind w:left="5103" w:firstLine="0"/>
        <w:jc w:val="center"/>
      </w:pPr>
      <w:r w:rsidRPr="00BE3B9F">
        <w:rPr>
          <w:sz w:val="16"/>
          <w:szCs w:val="16"/>
        </w:rPr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  <w:r w:rsidR="00804847">
        <w:t>______</w:t>
      </w:r>
    </w:p>
    <w:p w:rsidR="00E4303E" w:rsidRPr="00314CE0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Pr="00314CE0" w:rsidRDefault="00E4303E" w:rsidP="00E4303E">
      <w:pPr>
        <w:ind w:left="5103" w:firstLine="0"/>
      </w:pPr>
    </w:p>
    <w:p w:rsidR="00E4303E" w:rsidRDefault="00E4303E" w:rsidP="00E4303E">
      <w:pPr>
        <w:jc w:val="center"/>
      </w:pPr>
      <w:r w:rsidRPr="00314CE0">
        <w:t>ЗАЯВЛЕНИЕ</w:t>
      </w:r>
    </w:p>
    <w:p w:rsidR="00E4303E" w:rsidRPr="00314CE0" w:rsidRDefault="00E4303E" w:rsidP="00E4303E">
      <w:pPr>
        <w:jc w:val="center"/>
      </w:pPr>
    </w:p>
    <w:p w:rsidR="00E4303E" w:rsidRPr="00314CE0" w:rsidRDefault="00E4303E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E4303E" w:rsidRPr="00314CE0" w:rsidRDefault="00C622FA" w:rsidP="007C2FB6">
      <w:pPr>
        <w:ind w:firstLine="0"/>
      </w:pPr>
      <w:r>
        <w:t>___________________</w:t>
      </w:r>
      <w:r w:rsidR="00E4303E" w:rsidRPr="00314CE0">
        <w:t>______________________</w:t>
      </w:r>
      <w:r w:rsidR="00E4303E">
        <w:t>_____</w:t>
      </w:r>
      <w:r w:rsidR="00E4303E" w:rsidRPr="00314CE0">
        <w:t>____</w:t>
      </w:r>
      <w:r w:rsidR="007C2FB6">
        <w:t>____________________</w:t>
      </w:r>
    </w:p>
    <w:p w:rsidR="00E4303E" w:rsidRPr="00C622FA" w:rsidRDefault="00C622FA" w:rsidP="007C2FB6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 w:rsidR="00E4303E" w:rsidRPr="00C622FA">
        <w:rPr>
          <w:sz w:val="16"/>
          <w:szCs w:val="16"/>
        </w:rPr>
        <w:t>объект капитального строительства</w:t>
      </w:r>
    </w:p>
    <w:p w:rsidR="00E4303E" w:rsidRPr="00314CE0" w:rsidRDefault="00E4303E" w:rsidP="002042DB">
      <w:pPr>
        <w:ind w:firstLine="0"/>
      </w:pPr>
      <w:proofErr w:type="gramStart"/>
      <w:r w:rsidRPr="00314CE0">
        <w:t>расположенного</w:t>
      </w:r>
      <w:proofErr w:type="gramEnd"/>
      <w:r w:rsidRPr="00314CE0">
        <w:t xml:space="preserve"> по адресу:______________</w:t>
      </w:r>
      <w:r>
        <w:t>______________________________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="007C2FB6">
        <w:t>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proofErr w:type="gramStart"/>
      <w:r w:rsidRPr="00314CE0">
        <w:t>расположенного</w:t>
      </w:r>
      <w:proofErr w:type="gramEnd"/>
      <w:r w:rsidRPr="00314CE0">
        <w:t xml:space="preserve"> в территориальной зоне_</w:t>
      </w:r>
      <w:r>
        <w:t>_____________</w:t>
      </w:r>
      <w:r w:rsidR="007C2FB6">
        <w:t>__________________</w:t>
      </w:r>
      <w:r w:rsidR="002042DB">
        <w:t>____</w:t>
      </w:r>
      <w:r w:rsidRPr="00314CE0">
        <w:t>,</w:t>
      </w:r>
    </w:p>
    <w:p w:rsidR="00E4303E" w:rsidRPr="008A36A3" w:rsidRDefault="00E4303E" w:rsidP="00E4303E">
      <w:pPr>
        <w:rPr>
          <w:sz w:val="16"/>
          <w:szCs w:val="16"/>
        </w:rPr>
      </w:pPr>
      <w:r w:rsidRPr="008A36A3">
        <w:rPr>
          <w:sz w:val="16"/>
          <w:szCs w:val="16"/>
        </w:rPr>
        <w:t>указать индекс зоны</w:t>
      </w:r>
    </w:p>
    <w:p w:rsidR="00E4303E" w:rsidRPr="00314CE0" w:rsidRDefault="00E4303E" w:rsidP="00E4303E">
      <w:r>
        <w:t>___</w:t>
      </w:r>
      <w:r w:rsidRPr="00314CE0">
        <w:t>____________________________</w:t>
      </w:r>
      <w:r>
        <w:t>____</w:t>
      </w:r>
      <w:r w:rsidRPr="00314CE0">
        <w:t>__</w:t>
      </w:r>
      <w:r w:rsidR="007C2FB6">
        <w:t>______________________________</w:t>
      </w:r>
      <w:r w:rsidRPr="00314CE0">
        <w:t>,</w:t>
      </w:r>
    </w:p>
    <w:p w:rsidR="00E4303E" w:rsidRPr="00C622FA" w:rsidRDefault="00E4303E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E4303E" w:rsidRPr="00314CE0" w:rsidRDefault="00E4303E" w:rsidP="00E4303E"/>
    <w:p w:rsidR="00E4303E" w:rsidRPr="00314CE0" w:rsidRDefault="00E4303E" w:rsidP="00E4303E">
      <w:r w:rsidRPr="00314CE0">
        <w:t>Об обязанности понести расходы</w:t>
      </w:r>
      <w:proofErr w:type="gramStart"/>
      <w:r w:rsidRPr="00314CE0">
        <w:t>,с</w:t>
      </w:r>
      <w:proofErr w:type="gramEnd"/>
      <w:r w:rsidRPr="00314CE0">
        <w:t>вязанные с организацией и проведением публичных слушаний по вопросампредоставления разрешения проинформирован.</w:t>
      </w:r>
    </w:p>
    <w:p w:rsidR="00E4303E" w:rsidRDefault="00E4303E" w:rsidP="00E4303E"/>
    <w:p w:rsidR="00E4303E" w:rsidRPr="00314CE0" w:rsidRDefault="00E4303E" w:rsidP="00E4303E">
      <w:r w:rsidRPr="00314CE0">
        <w:t>Приложение: перечень прилагаемых документов.</w:t>
      </w:r>
    </w:p>
    <w:p w:rsidR="00E4303E" w:rsidRPr="00314CE0" w:rsidRDefault="00E4303E" w:rsidP="00E4303E"/>
    <w:p w:rsidR="007C2FB6" w:rsidRDefault="00E4303E" w:rsidP="00E4303E">
      <w:r>
        <w:t xml:space="preserve">«____»_________________20___г.  </w:t>
      </w:r>
    </w:p>
    <w:p w:rsidR="00E4303E" w:rsidRPr="00314CE0" w:rsidRDefault="00E4303E" w:rsidP="00E4303E">
      <w:r w:rsidRPr="00314CE0">
        <w:t>_______________/_______________</w:t>
      </w:r>
    </w:p>
    <w:p w:rsidR="00E4303E" w:rsidRPr="00E775CA" w:rsidRDefault="00E4303E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</w:t>
      </w:r>
      <w:proofErr w:type="gramStart"/>
      <w:r w:rsidRPr="00E775CA">
        <w:rPr>
          <w:sz w:val="22"/>
          <w:szCs w:val="22"/>
        </w:rPr>
        <w:t>П</w:t>
      </w:r>
      <w:proofErr w:type="gramEnd"/>
      <w:r w:rsidRPr="00E775CA">
        <w:rPr>
          <w:sz w:val="22"/>
          <w:szCs w:val="22"/>
        </w:rPr>
        <w:t xml:space="preserve">   (Подпись)            (Ф.И.О.)</w:t>
      </w:r>
    </w:p>
    <w:p w:rsidR="00E4303E" w:rsidRDefault="00E4303E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>
        <w:t>П</w:t>
      </w:r>
      <w:r w:rsidRPr="00314CE0">
        <w:t>риложение № 2</w:t>
      </w:r>
    </w:p>
    <w:p w:rsidR="00E4303E" w:rsidRPr="00314CE0" w:rsidRDefault="00E4303E" w:rsidP="00E4303E">
      <w:pPr>
        <w:ind w:firstLine="0"/>
        <w:jc w:val="right"/>
      </w:pPr>
      <w:r w:rsidRPr="00314CE0">
        <w:t>к административному регламенту</w:t>
      </w:r>
    </w:p>
    <w:p w:rsidR="00E4303E" w:rsidRDefault="00E4303E" w:rsidP="00E4303E">
      <w:pPr>
        <w:rPr>
          <w:rFonts w:eastAsia="Arial"/>
        </w:rPr>
      </w:pPr>
    </w:p>
    <w:p w:rsidR="00E4303E" w:rsidRPr="00314CE0" w:rsidRDefault="00E4303E" w:rsidP="00E4303E">
      <w:pPr>
        <w:rPr>
          <w:rFonts w:eastAsia="Arial"/>
        </w:rPr>
      </w:pPr>
    </w:p>
    <w:p w:rsidR="00E4303E" w:rsidRDefault="00E4303E" w:rsidP="004B4672">
      <w:pPr>
        <w:ind w:firstLine="0"/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E4303E" w:rsidRDefault="00E4303E" w:rsidP="00E4303E">
      <w:pPr>
        <w:jc w:val="center"/>
        <w:rPr>
          <w:b/>
        </w:rPr>
      </w:pPr>
    </w:p>
    <w:p w:rsidR="00E4303E" w:rsidRPr="001C68C2" w:rsidRDefault="00E4303E" w:rsidP="00E4303E">
      <w:pPr>
        <w:jc w:val="center"/>
        <w:rPr>
          <w:rFonts w:eastAsia="Arial"/>
          <w:b/>
        </w:rPr>
      </w:pPr>
    </w:p>
    <w:p w:rsidR="00E4303E" w:rsidRPr="00314CE0" w:rsidRDefault="001A678F" w:rsidP="004B4672">
      <w:pPr>
        <w:ind w:firstLine="0"/>
      </w:pPr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a93gMAAHMQAAAOAAAAZHJzL2Uyb0RvYy54bWzsWNGOozYUfa+0/2D5PQMmkAAaZjVKJlWl&#10;7Xak2X6AAyaggs3aTsi02n/fazswmUxGWnWrSJXCA7GxfX187/H1cW4/7tsG7ZhUteAZJjc+Rozn&#10;oqj5JsN/fllNYoyUprygjeAsw89M4Y93H3657buUBaISTcEkAiNcpX2X4UrrLvU8lVespepGdIxD&#10;YylkSzVU5cYrJO3Bett4ge/PvF7IopMiZ0rB16VrxHfWflmyXP9Rlopp1GQYsGn7lva9Nm/v7pam&#10;G0m7qs4PMOi/QNHSmsOko6kl1RRtZf3GVFvnUihR6ptctJ4oyzpndg2wGuKfrGZB+Y4qu5gcvDMA&#10;hNJ/aHe9Mbi5WNVNA97wwHpqvpnfHuLD4GPfQXRUN8ZJ/dz8TxXtmF2WSvPPu0eJ6gLIk2DEaQsk&#10;ud9qYfugxATIzA7dnrpHaaCq7pPI/1KIi0VF+YbdSyn6itECUBHTH5ZwNMBUFAxF6/53UYB1CtZt&#10;rPalbI1BiALaw9iQkFkcYfSc4XgWEWuLpmyvUQ7N06kfT0PAmJt2EpHYgvNoOtjppNK/MtEiU8hw&#10;2YgeEEp932gmOdXs0fHUTk53n5Q2YGk6jLOLE01dmFDYitysF41EOwrsXdnHrg98cNyt4ajPcBIF&#10;kbX8qk0dm/Dtc85EWwNE1NQtLG3sRFPj1QdeAEyaalo3rgyQG35ws/Gsi5Der/cujkPM1qJ4Br9L&#10;4XYdZAkoVEL+jVEPOy7D6uuWSoZR8xuH2CUkDM0WtZUwmgdQkcct6+MWynMwlWGNkSsutNvW207W&#10;mwpmItYbXBg2lbX1teGCQ3WAD6S+ELsD8pbdjmKv2HoZehMSJHEcm0C9Q3Bg+4wEB6pcCW5iNBLc&#10;uuWFSleC220fBGcIPrrqYvk7tPmbzKI4mb/J4BHkmCGDT/0guGZwdzaeZPDpNYOf0SfB9AzBR1cB&#10;wRfcCZR8z59ONIpVM1+eO5AfrySKG2JyyQ9JlCBJkiCCcxEkSOKTuX8QsINGIQEB/huBEgQxcQn+&#10;fYGitKTmqFwIzkEoC+lOzHeUyagQzen/04JDiu1BV5zRGEhbT2lZg75rQCCAvGlZAUKBwSXDlJxw&#10;MirEnl8gpYaTzIrufxI/eYgf4nASBrOHSegvl5P71SKczFZkHi2ny8ViSb4ZfUDCtKqLgnGjuYYL&#10;AAl/TN8eriJOuo9XgNFR3mvrVutBpIZfC9pq1RcR5cSJWZ3hxAXVCcjeU+0N+guAGBwX4fYU+Ayy&#10;2qXvcOZHp+SOCRDfcJskcTi34K7c/n9z21424aJpt8ThFm6uzsd1uxde/iu4+w4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7k32vd4DAABzEAAADgAAAAAAAAAAAAAAAAAuAgAAZHJzL2Uyb0RvYy54bWxQSwECLQAUAAYACAAA&#10;ACEAh79pjtwAAAAGAQAADwAAAAAAAAAAAAAAAAA4BgAAZHJzL2Rvd25yZXYueG1sUEsFBgAAAAAE&#10;AAQA8wAAAEEHAAAAAA==&#10;">
            <v:shape id="_x0000_s1033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E4303E" w:rsidRPr="00DC62B1" w:rsidRDefault="00E4303E" w:rsidP="00E4303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заявленияо выдаче разрешенияна отклонение от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 w:rsidR="0056675B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 xml:space="preserve">строительства и </w:t>
                    </w:r>
                    <w:proofErr w:type="spellStart"/>
                    <w:proofErr w:type="gramStart"/>
                    <w:r w:rsidRPr="00DC62B1">
                      <w:rPr>
                        <w:rFonts w:cs="Arial"/>
                        <w:sz w:val="16"/>
                        <w:szCs w:val="16"/>
                      </w:rPr>
                      <w:t>и</w:t>
                    </w:r>
                    <w:proofErr w:type="spellEnd"/>
                    <w:proofErr w:type="gramEnd"/>
                    <w:r w:rsidRPr="00DC62B1">
                      <w:rPr>
                        <w:rFonts w:cs="Arial"/>
                        <w:sz w:val="16"/>
                        <w:szCs w:val="16"/>
                      </w:rPr>
                      <w:t xml:space="preserve"> документов, необходимых для предоставлениямуниципальной услуги</w:t>
                    </w:r>
                  </w:p>
                </w:txbxContent>
              </v:textbox>
            </v:shape>
            <v:shape id="AutoShape 11" o:spid="_x0000_s1029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E4303E" w:rsidRPr="001C226B" w:rsidRDefault="00E4303E" w:rsidP="00E4303E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E4303E" w:rsidRPr="006A49C4" w:rsidRDefault="006A49C4" w:rsidP="006A49C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 w:rsidR="00A67018"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наотклонение от предельных параметров разрешенногостроительства,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E4303E" w:rsidRDefault="00E4303E" w:rsidP="00E4303E"/>
    <w:p w:rsidR="0042339F" w:rsidRDefault="0042339F"/>
    <w:sectPr w:rsidR="0042339F" w:rsidSect="00DB569B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303E"/>
    <w:rsid w:val="00001D8E"/>
    <w:rsid w:val="000124CE"/>
    <w:rsid w:val="00070F81"/>
    <w:rsid w:val="00080A53"/>
    <w:rsid w:val="000B4C6D"/>
    <w:rsid w:val="000C152B"/>
    <w:rsid w:val="000C191E"/>
    <w:rsid w:val="000D55B6"/>
    <w:rsid w:val="000F43B6"/>
    <w:rsid w:val="0013036F"/>
    <w:rsid w:val="001A678F"/>
    <w:rsid w:val="001B2E2D"/>
    <w:rsid w:val="001B54C9"/>
    <w:rsid w:val="001E2B63"/>
    <w:rsid w:val="002042DB"/>
    <w:rsid w:val="0021407B"/>
    <w:rsid w:val="00290E37"/>
    <w:rsid w:val="0029767E"/>
    <w:rsid w:val="002F2FFD"/>
    <w:rsid w:val="00303FD5"/>
    <w:rsid w:val="00360A1F"/>
    <w:rsid w:val="003803CB"/>
    <w:rsid w:val="00413527"/>
    <w:rsid w:val="00413D9B"/>
    <w:rsid w:val="0042339F"/>
    <w:rsid w:val="00432EB4"/>
    <w:rsid w:val="0043607D"/>
    <w:rsid w:val="004B4672"/>
    <w:rsid w:val="004B7214"/>
    <w:rsid w:val="004B77BB"/>
    <w:rsid w:val="004F6C7D"/>
    <w:rsid w:val="0052268D"/>
    <w:rsid w:val="00547BB7"/>
    <w:rsid w:val="0056675B"/>
    <w:rsid w:val="005B6B53"/>
    <w:rsid w:val="005E2F20"/>
    <w:rsid w:val="00600FFE"/>
    <w:rsid w:val="00657CDF"/>
    <w:rsid w:val="00660F85"/>
    <w:rsid w:val="006A49C4"/>
    <w:rsid w:val="00706530"/>
    <w:rsid w:val="00747F4D"/>
    <w:rsid w:val="0076017E"/>
    <w:rsid w:val="00766E46"/>
    <w:rsid w:val="007B4540"/>
    <w:rsid w:val="007C2EB3"/>
    <w:rsid w:val="007C2FB6"/>
    <w:rsid w:val="007D73CC"/>
    <w:rsid w:val="00804847"/>
    <w:rsid w:val="0081346A"/>
    <w:rsid w:val="00850A1A"/>
    <w:rsid w:val="008615E6"/>
    <w:rsid w:val="00864FAC"/>
    <w:rsid w:val="008A36A3"/>
    <w:rsid w:val="008D7DDB"/>
    <w:rsid w:val="009050E2"/>
    <w:rsid w:val="00935F79"/>
    <w:rsid w:val="009F23D2"/>
    <w:rsid w:val="00A03F7E"/>
    <w:rsid w:val="00A51CDB"/>
    <w:rsid w:val="00A67018"/>
    <w:rsid w:val="00AA7006"/>
    <w:rsid w:val="00AE5E67"/>
    <w:rsid w:val="00AF4BDB"/>
    <w:rsid w:val="00B200B1"/>
    <w:rsid w:val="00B351AC"/>
    <w:rsid w:val="00BA5E41"/>
    <w:rsid w:val="00BB2EAC"/>
    <w:rsid w:val="00BB6FDA"/>
    <w:rsid w:val="00BD79ED"/>
    <w:rsid w:val="00BE3B9F"/>
    <w:rsid w:val="00BF0E0E"/>
    <w:rsid w:val="00C2763A"/>
    <w:rsid w:val="00C55812"/>
    <w:rsid w:val="00C622FA"/>
    <w:rsid w:val="00C9273A"/>
    <w:rsid w:val="00C96230"/>
    <w:rsid w:val="00CC6EB9"/>
    <w:rsid w:val="00CD009B"/>
    <w:rsid w:val="00CF3F7B"/>
    <w:rsid w:val="00D24BFB"/>
    <w:rsid w:val="00D523C9"/>
    <w:rsid w:val="00DB569B"/>
    <w:rsid w:val="00DB6B52"/>
    <w:rsid w:val="00E378D8"/>
    <w:rsid w:val="00E4303E"/>
    <w:rsid w:val="00E76661"/>
    <w:rsid w:val="00ED3B6A"/>
    <w:rsid w:val="00F76C20"/>
    <w:rsid w:val="00F86E26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/content/act/96e20c02-1b12-465a-b64c-24aa9227000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/content/act/387507c3-b80d-4c0d-9291-8cdc81673f2b.html" TargetMode="External"/><Relationship Id="rId17" Type="http://schemas.openxmlformats.org/officeDocument/2006/relationships/hyperlink" Target="/content/act/c4409199-3b32-49ce-bbd0-678b26741a5f.html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1f8eef8b-b629-4f3f-8ae1-34ec68fbc038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ovocherkutino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/content/act/4901ef27-adef-4ad7-a904-993d92988b7a.html" TargetMode="External"/><Relationship Id="rId10" Type="http://schemas.openxmlformats.org/officeDocument/2006/relationships/hyperlink" Target="mailto:novocherkutin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901ef27-adef-4ad7-a904-993d92988b7a.html" TargetMode="External"/><Relationship Id="rId14" Type="http://schemas.openxmlformats.org/officeDocument/2006/relationships/hyperlink" Target="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2016-05-23T08:04:00Z</dcterms:created>
  <dcterms:modified xsi:type="dcterms:W3CDTF">2016-05-23T08:04:00Z</dcterms:modified>
</cp:coreProperties>
</file>