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47" w:rsidRPr="00194E17" w:rsidRDefault="00C00D47" w:rsidP="00C00D47">
      <w:pPr>
        <w:rPr>
          <w:b/>
          <w:sz w:val="24"/>
          <w:szCs w:val="24"/>
        </w:rPr>
      </w:pPr>
      <w:r>
        <w:rPr>
          <w:noProof/>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85725</wp:posOffset>
            </wp:positionV>
            <wp:extent cx="685800" cy="7899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789940"/>
                    </a:xfrm>
                    <a:prstGeom prst="rect">
                      <a:avLst/>
                    </a:prstGeom>
                    <a:noFill/>
                  </pic:spPr>
                </pic:pic>
              </a:graphicData>
            </a:graphic>
          </wp:anchor>
        </w:drawing>
      </w:r>
    </w:p>
    <w:p w:rsidR="00C00D47" w:rsidRDefault="00C00D47" w:rsidP="00C00D47">
      <w:pPr>
        <w:rPr>
          <w:b/>
        </w:rPr>
      </w:pPr>
    </w:p>
    <w:p w:rsidR="00C00D47" w:rsidRPr="00967F72" w:rsidRDefault="00C00D47" w:rsidP="00C00D47">
      <w:pPr>
        <w:rPr>
          <w:b/>
          <w:sz w:val="28"/>
          <w:szCs w:val="28"/>
        </w:rPr>
      </w:pPr>
    </w:p>
    <w:p w:rsidR="00C00D47" w:rsidRDefault="00C00D47" w:rsidP="00C00D47">
      <w:pPr>
        <w:jc w:val="center"/>
        <w:rPr>
          <w:sz w:val="28"/>
          <w:szCs w:val="28"/>
        </w:rPr>
      </w:pPr>
    </w:p>
    <w:p w:rsidR="00C00D47" w:rsidRDefault="00C00D47" w:rsidP="00C00D47">
      <w:pPr>
        <w:jc w:val="center"/>
        <w:rPr>
          <w:b/>
          <w:sz w:val="28"/>
          <w:szCs w:val="28"/>
        </w:rPr>
      </w:pPr>
    </w:p>
    <w:p w:rsidR="00C00D47" w:rsidRPr="00967F72" w:rsidRDefault="00C00D47" w:rsidP="00C00D47">
      <w:pPr>
        <w:jc w:val="center"/>
        <w:rPr>
          <w:b/>
          <w:sz w:val="28"/>
          <w:szCs w:val="28"/>
        </w:rPr>
      </w:pPr>
      <w:r w:rsidRPr="00967F72">
        <w:rPr>
          <w:b/>
          <w:sz w:val="28"/>
          <w:szCs w:val="28"/>
        </w:rPr>
        <w:t>ПОСТАНОВЛЕНИЕ</w:t>
      </w:r>
    </w:p>
    <w:p w:rsidR="00C00D47" w:rsidRPr="00967F72" w:rsidRDefault="00C00D47" w:rsidP="00C00D47">
      <w:pPr>
        <w:jc w:val="center"/>
        <w:rPr>
          <w:b/>
          <w:sz w:val="28"/>
          <w:szCs w:val="28"/>
        </w:rPr>
      </w:pPr>
      <w:r>
        <w:rPr>
          <w:b/>
          <w:sz w:val="28"/>
          <w:szCs w:val="28"/>
        </w:rPr>
        <w:t>а</w:t>
      </w:r>
      <w:r w:rsidRPr="00967F72">
        <w:rPr>
          <w:b/>
          <w:sz w:val="28"/>
          <w:szCs w:val="28"/>
        </w:rPr>
        <w:t xml:space="preserve">дминистрации сельского поселения </w:t>
      </w:r>
      <w:proofErr w:type="spellStart"/>
      <w:r>
        <w:rPr>
          <w:b/>
          <w:sz w:val="28"/>
          <w:szCs w:val="28"/>
        </w:rPr>
        <w:t>Новочеркутинский</w:t>
      </w:r>
      <w:proofErr w:type="spellEnd"/>
      <w:r>
        <w:rPr>
          <w:b/>
          <w:sz w:val="28"/>
          <w:szCs w:val="28"/>
        </w:rPr>
        <w:t xml:space="preserve"> </w:t>
      </w:r>
      <w:r w:rsidRPr="00967F72">
        <w:rPr>
          <w:b/>
          <w:sz w:val="28"/>
          <w:szCs w:val="28"/>
        </w:rPr>
        <w:t xml:space="preserve"> сельсовет</w:t>
      </w:r>
    </w:p>
    <w:p w:rsidR="00C00D47" w:rsidRPr="00967F72" w:rsidRDefault="00C00D47" w:rsidP="00C00D47">
      <w:pPr>
        <w:jc w:val="center"/>
        <w:rPr>
          <w:b/>
          <w:sz w:val="28"/>
          <w:szCs w:val="28"/>
        </w:rPr>
      </w:pPr>
      <w:proofErr w:type="spellStart"/>
      <w:r w:rsidRPr="00967F72">
        <w:rPr>
          <w:b/>
          <w:sz w:val="28"/>
          <w:szCs w:val="28"/>
        </w:rPr>
        <w:t>Добринского</w:t>
      </w:r>
      <w:proofErr w:type="spellEnd"/>
      <w:r w:rsidRPr="00967F72">
        <w:rPr>
          <w:b/>
          <w:sz w:val="28"/>
          <w:szCs w:val="28"/>
        </w:rPr>
        <w:t xml:space="preserve"> муниципального района Липецкой области</w:t>
      </w:r>
    </w:p>
    <w:p w:rsidR="00C00D47" w:rsidRPr="00967F72" w:rsidRDefault="00C00D47" w:rsidP="00C00D47">
      <w:pPr>
        <w:jc w:val="center"/>
        <w:rPr>
          <w:b/>
          <w:sz w:val="28"/>
          <w:szCs w:val="28"/>
        </w:rPr>
      </w:pPr>
      <w:r w:rsidRPr="00967F72">
        <w:rPr>
          <w:b/>
          <w:sz w:val="28"/>
          <w:szCs w:val="28"/>
        </w:rPr>
        <w:t>Российской Федерации</w:t>
      </w:r>
    </w:p>
    <w:p w:rsidR="00C00D47" w:rsidRPr="00967F72" w:rsidRDefault="00C00D47" w:rsidP="00C00D47">
      <w:pPr>
        <w:jc w:val="center"/>
        <w:rPr>
          <w:b/>
          <w:sz w:val="28"/>
          <w:szCs w:val="28"/>
        </w:rPr>
      </w:pPr>
    </w:p>
    <w:p w:rsidR="00C00D47" w:rsidRDefault="00C00D47" w:rsidP="00C00D47">
      <w:pPr>
        <w:rPr>
          <w:b/>
          <w:sz w:val="28"/>
          <w:szCs w:val="28"/>
        </w:rPr>
      </w:pPr>
      <w:r>
        <w:rPr>
          <w:b/>
          <w:sz w:val="28"/>
          <w:szCs w:val="28"/>
        </w:rPr>
        <w:t>04</w:t>
      </w:r>
      <w:r w:rsidRPr="00967F72">
        <w:rPr>
          <w:b/>
          <w:sz w:val="28"/>
          <w:szCs w:val="28"/>
        </w:rPr>
        <w:t>.</w:t>
      </w:r>
      <w:r>
        <w:rPr>
          <w:b/>
          <w:sz w:val="28"/>
          <w:szCs w:val="28"/>
        </w:rPr>
        <w:t xml:space="preserve"> 09</w:t>
      </w:r>
      <w:r w:rsidRPr="00967F72">
        <w:rPr>
          <w:b/>
          <w:sz w:val="28"/>
          <w:szCs w:val="28"/>
        </w:rPr>
        <w:t>.</w:t>
      </w:r>
      <w:r>
        <w:rPr>
          <w:b/>
          <w:sz w:val="28"/>
          <w:szCs w:val="28"/>
        </w:rPr>
        <w:t xml:space="preserve"> 2017</w:t>
      </w:r>
      <w:r w:rsidRPr="00967F72">
        <w:rPr>
          <w:b/>
          <w:sz w:val="28"/>
          <w:szCs w:val="28"/>
        </w:rPr>
        <w:t xml:space="preserve">          </w:t>
      </w:r>
      <w:r>
        <w:rPr>
          <w:b/>
          <w:sz w:val="28"/>
          <w:szCs w:val="28"/>
        </w:rPr>
        <w:t xml:space="preserve">       </w:t>
      </w:r>
      <w:r w:rsidRPr="00967F72">
        <w:rPr>
          <w:b/>
          <w:sz w:val="28"/>
          <w:szCs w:val="28"/>
        </w:rPr>
        <w:t xml:space="preserve">      </w:t>
      </w:r>
      <w:r>
        <w:rPr>
          <w:b/>
          <w:sz w:val="28"/>
          <w:szCs w:val="28"/>
        </w:rPr>
        <w:t xml:space="preserve">        </w:t>
      </w:r>
      <w:r w:rsidRPr="00967F72">
        <w:rPr>
          <w:b/>
          <w:sz w:val="28"/>
          <w:szCs w:val="28"/>
        </w:rPr>
        <w:t xml:space="preserve"> с. </w:t>
      </w:r>
      <w:proofErr w:type="spellStart"/>
      <w:r>
        <w:rPr>
          <w:b/>
          <w:sz w:val="28"/>
          <w:szCs w:val="28"/>
        </w:rPr>
        <w:t>Новочеркутино</w:t>
      </w:r>
      <w:proofErr w:type="spellEnd"/>
      <w:r w:rsidRPr="00967F72">
        <w:rPr>
          <w:b/>
          <w:sz w:val="28"/>
          <w:szCs w:val="28"/>
        </w:rPr>
        <w:t xml:space="preserve">        </w:t>
      </w:r>
      <w:r>
        <w:rPr>
          <w:b/>
          <w:sz w:val="28"/>
          <w:szCs w:val="28"/>
        </w:rPr>
        <w:t xml:space="preserve">       </w:t>
      </w:r>
      <w:r w:rsidRPr="00967F72">
        <w:rPr>
          <w:b/>
          <w:sz w:val="28"/>
          <w:szCs w:val="28"/>
        </w:rPr>
        <w:t xml:space="preserve">                  </w:t>
      </w:r>
      <w:r>
        <w:rPr>
          <w:b/>
          <w:sz w:val="28"/>
          <w:szCs w:val="28"/>
        </w:rPr>
        <w:t xml:space="preserve">         </w:t>
      </w:r>
      <w:r w:rsidRPr="00967F72">
        <w:rPr>
          <w:b/>
          <w:sz w:val="28"/>
          <w:szCs w:val="28"/>
        </w:rPr>
        <w:t xml:space="preserve">    № </w:t>
      </w:r>
      <w:bookmarkStart w:id="0" w:name="OLE_LINK15"/>
      <w:bookmarkStart w:id="1" w:name="OLE_LINK16"/>
      <w:r>
        <w:rPr>
          <w:b/>
          <w:sz w:val="28"/>
          <w:szCs w:val="28"/>
        </w:rPr>
        <w:t>42</w:t>
      </w:r>
    </w:p>
    <w:p w:rsidR="00C00D47" w:rsidRPr="001E4057" w:rsidRDefault="00C00D47" w:rsidP="00C00D47">
      <w:pPr>
        <w:rPr>
          <w:b/>
          <w:sz w:val="28"/>
          <w:szCs w:val="28"/>
        </w:rPr>
      </w:pPr>
    </w:p>
    <w:p w:rsidR="00C00D47" w:rsidRPr="004420F0" w:rsidRDefault="00C00D47" w:rsidP="00C00D47">
      <w:pPr>
        <w:pStyle w:val="ConsPlusNormal"/>
        <w:widowControl/>
        <w:ind w:firstLine="0"/>
        <w:rPr>
          <w:rFonts w:ascii="Times New Roman" w:hAnsi="Times New Roman" w:cs="Times New Roman"/>
          <w:b/>
          <w:sz w:val="28"/>
          <w:szCs w:val="28"/>
        </w:rPr>
      </w:pPr>
      <w:r w:rsidRPr="004420F0">
        <w:rPr>
          <w:rFonts w:ascii="Times New Roman" w:hAnsi="Times New Roman" w:cs="Times New Roman"/>
          <w:b/>
          <w:sz w:val="28"/>
          <w:szCs w:val="28"/>
        </w:rPr>
        <w:t>Об утверждении Положения о Единой комиссии</w:t>
      </w:r>
    </w:p>
    <w:p w:rsidR="00C00D47" w:rsidRPr="004420F0" w:rsidRDefault="00C00D47" w:rsidP="00C00D47">
      <w:pPr>
        <w:pStyle w:val="ConsPlusNormal"/>
        <w:widowControl/>
        <w:ind w:firstLine="0"/>
        <w:rPr>
          <w:rFonts w:ascii="Times New Roman" w:hAnsi="Times New Roman" w:cs="Times New Roman"/>
          <w:b/>
          <w:sz w:val="28"/>
          <w:szCs w:val="28"/>
        </w:rPr>
      </w:pPr>
      <w:r w:rsidRPr="004420F0">
        <w:rPr>
          <w:rFonts w:ascii="Times New Roman" w:hAnsi="Times New Roman" w:cs="Times New Roman"/>
          <w:b/>
          <w:bCs/>
          <w:sz w:val="28"/>
          <w:szCs w:val="28"/>
        </w:rPr>
        <w:t xml:space="preserve">по осуществлению </w:t>
      </w:r>
      <w:r w:rsidRPr="004420F0">
        <w:rPr>
          <w:rFonts w:ascii="Times New Roman" w:hAnsi="Times New Roman" w:cs="Times New Roman"/>
          <w:b/>
          <w:sz w:val="28"/>
          <w:szCs w:val="28"/>
        </w:rPr>
        <w:t>закупок товаров, работ, услуг</w:t>
      </w:r>
    </w:p>
    <w:p w:rsidR="00C00D47" w:rsidRPr="004420F0" w:rsidRDefault="00C00D47" w:rsidP="00C00D47">
      <w:pPr>
        <w:pStyle w:val="ConsPlusNormal"/>
        <w:widowControl/>
        <w:ind w:firstLine="0"/>
        <w:rPr>
          <w:rFonts w:ascii="Times New Roman" w:hAnsi="Times New Roman" w:cs="Times New Roman"/>
          <w:b/>
          <w:bCs/>
          <w:sz w:val="28"/>
          <w:szCs w:val="28"/>
        </w:rPr>
      </w:pPr>
      <w:r w:rsidRPr="004420F0">
        <w:rPr>
          <w:rFonts w:ascii="Times New Roman" w:hAnsi="Times New Roman" w:cs="Times New Roman"/>
          <w:b/>
          <w:bCs/>
          <w:sz w:val="28"/>
          <w:szCs w:val="28"/>
        </w:rPr>
        <w:t xml:space="preserve"> для нужд сельского поселения </w:t>
      </w:r>
      <w:proofErr w:type="spellStart"/>
      <w:r>
        <w:rPr>
          <w:rFonts w:ascii="Times New Roman" w:hAnsi="Times New Roman" w:cs="Times New Roman"/>
          <w:b/>
          <w:bCs/>
          <w:sz w:val="28"/>
          <w:szCs w:val="28"/>
        </w:rPr>
        <w:t>Новочеркутинский</w:t>
      </w:r>
      <w:proofErr w:type="spellEnd"/>
      <w:r w:rsidRPr="004420F0">
        <w:rPr>
          <w:rFonts w:ascii="Times New Roman" w:hAnsi="Times New Roman" w:cs="Times New Roman"/>
          <w:b/>
          <w:bCs/>
          <w:sz w:val="28"/>
          <w:szCs w:val="28"/>
        </w:rPr>
        <w:t xml:space="preserve"> сельсовет</w:t>
      </w:r>
    </w:p>
    <w:p w:rsidR="00C00D47" w:rsidRPr="004420F0" w:rsidRDefault="00C00D47" w:rsidP="00C00D47">
      <w:pPr>
        <w:pStyle w:val="ConsPlusNormal"/>
        <w:widowControl/>
        <w:ind w:firstLine="0"/>
        <w:rPr>
          <w:rFonts w:ascii="Times New Roman" w:hAnsi="Times New Roman" w:cs="Times New Roman"/>
          <w:b/>
          <w:bCs/>
          <w:sz w:val="28"/>
          <w:szCs w:val="28"/>
        </w:rPr>
      </w:pPr>
      <w:r w:rsidRPr="004420F0">
        <w:rPr>
          <w:rFonts w:ascii="Times New Roman" w:hAnsi="Times New Roman" w:cs="Times New Roman"/>
          <w:b/>
          <w:bCs/>
          <w:sz w:val="28"/>
          <w:szCs w:val="28"/>
        </w:rPr>
        <w:t xml:space="preserve"> </w:t>
      </w:r>
      <w:proofErr w:type="spellStart"/>
      <w:r w:rsidRPr="004420F0">
        <w:rPr>
          <w:rFonts w:ascii="Times New Roman" w:hAnsi="Times New Roman" w:cs="Times New Roman"/>
          <w:b/>
          <w:bCs/>
          <w:sz w:val="28"/>
          <w:szCs w:val="28"/>
        </w:rPr>
        <w:t>Добринского</w:t>
      </w:r>
      <w:proofErr w:type="spellEnd"/>
      <w:r w:rsidRPr="004420F0">
        <w:rPr>
          <w:rFonts w:ascii="Times New Roman" w:hAnsi="Times New Roman" w:cs="Times New Roman"/>
          <w:b/>
          <w:bCs/>
          <w:sz w:val="28"/>
          <w:szCs w:val="28"/>
        </w:rPr>
        <w:t xml:space="preserve"> муниципального района Липецкой области</w:t>
      </w:r>
    </w:p>
    <w:bookmarkEnd w:id="0"/>
    <w:bookmarkEnd w:id="1"/>
    <w:p w:rsidR="00C00D47" w:rsidRPr="004420F0" w:rsidRDefault="00C00D47" w:rsidP="00C00D47">
      <w:pPr>
        <w:pStyle w:val="ConsPlusNormal"/>
        <w:widowControl/>
        <w:ind w:firstLine="0"/>
        <w:rPr>
          <w:rFonts w:ascii="Times New Roman" w:hAnsi="Times New Roman" w:cs="Times New Roman"/>
          <w:sz w:val="28"/>
          <w:szCs w:val="28"/>
        </w:rPr>
      </w:pPr>
    </w:p>
    <w:p w:rsidR="00C00D47" w:rsidRPr="004420F0" w:rsidRDefault="00C00D47" w:rsidP="00C00D47">
      <w:pPr>
        <w:pStyle w:val="ConsPlusNormal"/>
        <w:widowControl/>
        <w:ind w:firstLine="0"/>
        <w:jc w:val="center"/>
        <w:rPr>
          <w:rFonts w:ascii="Times New Roman" w:hAnsi="Times New Roman" w:cs="Times New Roman"/>
          <w:sz w:val="28"/>
          <w:szCs w:val="28"/>
        </w:rPr>
      </w:pPr>
    </w:p>
    <w:p w:rsidR="00C00D47" w:rsidRPr="004420F0" w:rsidRDefault="00C00D47" w:rsidP="00C00D47">
      <w:pPr>
        <w:autoSpaceDE w:val="0"/>
        <w:autoSpaceDN w:val="0"/>
        <w:adjustRightInd w:val="0"/>
        <w:ind w:firstLine="600"/>
        <w:jc w:val="both"/>
        <w:rPr>
          <w:sz w:val="28"/>
          <w:szCs w:val="28"/>
        </w:rPr>
      </w:pPr>
      <w:r w:rsidRPr="004420F0">
        <w:rPr>
          <w:sz w:val="28"/>
          <w:szCs w:val="28"/>
        </w:rPr>
        <w:t xml:space="preserve">В соответствии со ст. 39 </w:t>
      </w:r>
      <w:bookmarkStart w:id="2" w:name="OLE_LINK24"/>
      <w:bookmarkStart w:id="3" w:name="OLE_LINK25"/>
      <w:r w:rsidRPr="004420F0">
        <w:rPr>
          <w:sz w:val="28"/>
          <w:szCs w:val="28"/>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proofErr w:type="spellStart"/>
      <w:r>
        <w:rPr>
          <w:sz w:val="28"/>
          <w:szCs w:val="28"/>
        </w:rPr>
        <w:t>Новочеркутинский</w:t>
      </w:r>
      <w:proofErr w:type="spellEnd"/>
      <w:r w:rsidRPr="004420F0">
        <w:rPr>
          <w:sz w:val="28"/>
          <w:szCs w:val="28"/>
        </w:rPr>
        <w:t xml:space="preserve"> сельсовет</w:t>
      </w:r>
      <w:bookmarkEnd w:id="2"/>
      <w:bookmarkEnd w:id="3"/>
      <w:r w:rsidRPr="004420F0">
        <w:rPr>
          <w:sz w:val="28"/>
          <w:szCs w:val="28"/>
        </w:rPr>
        <w:t xml:space="preserve">,  администрация поселения </w:t>
      </w:r>
      <w:proofErr w:type="spellStart"/>
      <w:r>
        <w:rPr>
          <w:sz w:val="28"/>
          <w:szCs w:val="28"/>
        </w:rPr>
        <w:t>Новочеркутинский</w:t>
      </w:r>
      <w:proofErr w:type="spellEnd"/>
      <w:r w:rsidRPr="004420F0">
        <w:rPr>
          <w:sz w:val="28"/>
          <w:szCs w:val="28"/>
        </w:rPr>
        <w:t xml:space="preserve"> сельсовет</w:t>
      </w:r>
    </w:p>
    <w:p w:rsidR="00C00D47" w:rsidRPr="004420F0" w:rsidRDefault="00C00D47" w:rsidP="00C00D47">
      <w:pPr>
        <w:autoSpaceDE w:val="0"/>
        <w:autoSpaceDN w:val="0"/>
        <w:adjustRightInd w:val="0"/>
        <w:ind w:firstLine="600"/>
        <w:jc w:val="both"/>
        <w:rPr>
          <w:sz w:val="28"/>
          <w:szCs w:val="28"/>
        </w:rPr>
      </w:pPr>
    </w:p>
    <w:p w:rsidR="00C00D47" w:rsidRPr="004420F0" w:rsidRDefault="00C00D47" w:rsidP="00C00D47">
      <w:pPr>
        <w:autoSpaceDE w:val="0"/>
        <w:autoSpaceDN w:val="0"/>
        <w:adjustRightInd w:val="0"/>
        <w:ind w:firstLine="600"/>
        <w:jc w:val="both"/>
        <w:rPr>
          <w:sz w:val="28"/>
          <w:szCs w:val="28"/>
        </w:rPr>
      </w:pPr>
      <w:r w:rsidRPr="004420F0">
        <w:rPr>
          <w:b/>
          <w:sz w:val="28"/>
          <w:szCs w:val="28"/>
        </w:rPr>
        <w:t>ПОСТАНОВЛЯЕТ:</w:t>
      </w:r>
    </w:p>
    <w:p w:rsidR="00C00D47" w:rsidRPr="004420F0" w:rsidRDefault="00C00D47" w:rsidP="00C00D47">
      <w:pPr>
        <w:pStyle w:val="ConsPlusNormal"/>
        <w:widowControl/>
        <w:ind w:firstLine="600"/>
        <w:jc w:val="both"/>
        <w:rPr>
          <w:rFonts w:ascii="Times New Roman" w:hAnsi="Times New Roman" w:cs="Times New Roman"/>
          <w:b/>
          <w:sz w:val="28"/>
          <w:szCs w:val="28"/>
        </w:rPr>
      </w:pPr>
    </w:p>
    <w:p w:rsidR="00C00D47" w:rsidRPr="004420F0" w:rsidRDefault="00C00D47" w:rsidP="00C00D47">
      <w:pPr>
        <w:pStyle w:val="ConsPlusNormal"/>
        <w:widowControl/>
        <w:ind w:firstLine="600"/>
        <w:jc w:val="both"/>
        <w:rPr>
          <w:rFonts w:ascii="Times New Roman" w:hAnsi="Times New Roman" w:cs="Times New Roman"/>
          <w:sz w:val="28"/>
          <w:szCs w:val="28"/>
        </w:rPr>
      </w:pPr>
      <w:r w:rsidRPr="004420F0">
        <w:rPr>
          <w:rFonts w:ascii="Times New Roman" w:hAnsi="Times New Roman" w:cs="Times New Roman"/>
          <w:sz w:val="28"/>
          <w:szCs w:val="28"/>
        </w:rPr>
        <w:t xml:space="preserve">1. Утвердить Положение </w:t>
      </w:r>
      <w:bookmarkStart w:id="4" w:name="OLE_LINK26"/>
      <w:bookmarkStart w:id="5" w:name="OLE_LINK27"/>
      <w:r w:rsidRPr="004420F0">
        <w:rPr>
          <w:rFonts w:ascii="Times New Roman" w:hAnsi="Times New Roman" w:cs="Times New Roman"/>
          <w:sz w:val="28"/>
          <w:szCs w:val="28"/>
        </w:rPr>
        <w:t xml:space="preserve">о </w:t>
      </w:r>
      <w:bookmarkStart w:id="6" w:name="OLE_LINK28"/>
      <w:bookmarkStart w:id="7" w:name="OLE_LINK29"/>
      <w:r w:rsidRPr="004420F0">
        <w:rPr>
          <w:rFonts w:ascii="Times New Roman" w:hAnsi="Times New Roman" w:cs="Times New Roman"/>
          <w:sz w:val="28"/>
          <w:szCs w:val="28"/>
        </w:rPr>
        <w:t xml:space="preserve">Единой комиссии по осуществлению </w:t>
      </w:r>
      <w:bookmarkStart w:id="8" w:name="OLE_LINK3"/>
      <w:bookmarkStart w:id="9" w:name="OLE_LINK4"/>
      <w:r w:rsidRPr="004420F0">
        <w:rPr>
          <w:rFonts w:ascii="Times New Roman" w:hAnsi="Times New Roman" w:cs="Times New Roman"/>
          <w:sz w:val="28"/>
          <w:szCs w:val="28"/>
        </w:rPr>
        <w:t>закупок товаров, работ, услуг</w:t>
      </w:r>
      <w:bookmarkEnd w:id="8"/>
      <w:bookmarkEnd w:id="9"/>
      <w:r w:rsidRPr="004420F0">
        <w:rPr>
          <w:rFonts w:ascii="Times New Roman" w:hAnsi="Times New Roman" w:cs="Times New Roman"/>
          <w:sz w:val="28"/>
          <w:szCs w:val="28"/>
        </w:rPr>
        <w:t xml:space="preserve"> для нужд сельского поселения </w:t>
      </w:r>
      <w:proofErr w:type="spellStart"/>
      <w:r>
        <w:rPr>
          <w:rFonts w:ascii="Times New Roman" w:hAnsi="Times New Roman" w:cs="Times New Roman"/>
          <w:sz w:val="28"/>
          <w:szCs w:val="28"/>
        </w:rPr>
        <w:t>Новочеркутинский</w:t>
      </w:r>
      <w:proofErr w:type="spellEnd"/>
      <w:r w:rsidRPr="004420F0">
        <w:rPr>
          <w:rFonts w:ascii="Times New Roman" w:hAnsi="Times New Roman" w:cs="Times New Roman"/>
          <w:sz w:val="28"/>
          <w:szCs w:val="28"/>
        </w:rPr>
        <w:t xml:space="preserve"> сельсовет </w:t>
      </w:r>
      <w:bookmarkStart w:id="10" w:name="OLE_LINK9"/>
      <w:bookmarkStart w:id="11" w:name="OLE_LINK10"/>
      <w:proofErr w:type="spellStart"/>
      <w:r w:rsidRPr="004420F0">
        <w:rPr>
          <w:rFonts w:ascii="Times New Roman" w:hAnsi="Times New Roman" w:cs="Times New Roman"/>
          <w:sz w:val="28"/>
          <w:szCs w:val="28"/>
        </w:rPr>
        <w:t>Добринского</w:t>
      </w:r>
      <w:proofErr w:type="spellEnd"/>
      <w:r w:rsidRPr="004420F0">
        <w:rPr>
          <w:rFonts w:ascii="Times New Roman" w:hAnsi="Times New Roman" w:cs="Times New Roman"/>
          <w:sz w:val="28"/>
          <w:szCs w:val="28"/>
        </w:rPr>
        <w:t xml:space="preserve"> муниципального района Липецкой области </w:t>
      </w:r>
      <w:bookmarkEnd w:id="4"/>
      <w:bookmarkEnd w:id="5"/>
      <w:bookmarkEnd w:id="10"/>
      <w:bookmarkEnd w:id="11"/>
      <w:r w:rsidRPr="004420F0">
        <w:rPr>
          <w:rFonts w:ascii="Times New Roman" w:hAnsi="Times New Roman" w:cs="Times New Roman"/>
          <w:sz w:val="28"/>
          <w:szCs w:val="28"/>
        </w:rPr>
        <w:t>(Прилагается</w:t>
      </w:r>
      <w:proofErr w:type="gramStart"/>
      <w:r w:rsidRPr="004420F0">
        <w:rPr>
          <w:rFonts w:ascii="Times New Roman" w:hAnsi="Times New Roman" w:cs="Times New Roman"/>
          <w:sz w:val="28"/>
          <w:szCs w:val="28"/>
        </w:rPr>
        <w:t xml:space="preserve"> )</w:t>
      </w:r>
      <w:bookmarkEnd w:id="6"/>
      <w:bookmarkEnd w:id="7"/>
      <w:proofErr w:type="gramEnd"/>
      <w:r w:rsidRPr="004420F0">
        <w:rPr>
          <w:rFonts w:ascii="Times New Roman" w:hAnsi="Times New Roman" w:cs="Times New Roman"/>
          <w:sz w:val="28"/>
          <w:szCs w:val="28"/>
        </w:rPr>
        <w:t>.</w:t>
      </w:r>
    </w:p>
    <w:p w:rsidR="00C00D47" w:rsidRPr="004420F0" w:rsidRDefault="00C00D47" w:rsidP="00C00D47">
      <w:pPr>
        <w:jc w:val="both"/>
        <w:rPr>
          <w:sz w:val="28"/>
          <w:szCs w:val="28"/>
        </w:rPr>
      </w:pPr>
      <w:bookmarkStart w:id="12" w:name="OLE_LINK5"/>
      <w:bookmarkStart w:id="13" w:name="OLE_LINK6"/>
    </w:p>
    <w:p w:rsidR="00C00D47" w:rsidRPr="004420F0" w:rsidRDefault="00C00D47" w:rsidP="00C00D47">
      <w:pPr>
        <w:jc w:val="both"/>
        <w:rPr>
          <w:sz w:val="28"/>
          <w:szCs w:val="28"/>
        </w:rPr>
      </w:pPr>
      <w:r>
        <w:rPr>
          <w:sz w:val="28"/>
          <w:szCs w:val="28"/>
        </w:rPr>
        <w:t xml:space="preserve">        </w:t>
      </w:r>
      <w:bookmarkStart w:id="14" w:name="OLE_LINK1"/>
      <w:bookmarkStart w:id="15" w:name="OLE_LINK2"/>
      <w:r>
        <w:rPr>
          <w:sz w:val="28"/>
          <w:szCs w:val="28"/>
        </w:rPr>
        <w:t>2</w:t>
      </w:r>
      <w:r w:rsidRPr="004420F0">
        <w:rPr>
          <w:sz w:val="28"/>
          <w:szCs w:val="28"/>
        </w:rPr>
        <w:t>. Настоящее постановление  вступает в силу  со дня его официального обнародования.</w:t>
      </w:r>
    </w:p>
    <w:bookmarkEnd w:id="12"/>
    <w:bookmarkEnd w:id="13"/>
    <w:p w:rsidR="00C00D47" w:rsidRPr="004420F0" w:rsidRDefault="00C00D47" w:rsidP="00C00D47">
      <w:pPr>
        <w:rPr>
          <w:sz w:val="28"/>
          <w:szCs w:val="28"/>
        </w:rPr>
      </w:pPr>
    </w:p>
    <w:bookmarkEnd w:id="14"/>
    <w:bookmarkEnd w:id="15"/>
    <w:p w:rsidR="00C00D47" w:rsidRPr="004420F0" w:rsidRDefault="00C00D47" w:rsidP="00C00D47">
      <w:pPr>
        <w:rPr>
          <w:b/>
          <w:sz w:val="28"/>
          <w:szCs w:val="28"/>
        </w:rPr>
      </w:pPr>
    </w:p>
    <w:p w:rsidR="00C00D47" w:rsidRDefault="00C00D47" w:rsidP="00C00D47">
      <w:pPr>
        <w:rPr>
          <w:b/>
          <w:sz w:val="28"/>
          <w:szCs w:val="28"/>
        </w:rPr>
      </w:pPr>
    </w:p>
    <w:p w:rsidR="00C00D47" w:rsidRPr="004420F0" w:rsidRDefault="00C00D47" w:rsidP="00C00D47">
      <w:pPr>
        <w:rPr>
          <w:b/>
          <w:sz w:val="28"/>
          <w:szCs w:val="28"/>
        </w:rPr>
      </w:pPr>
      <w:r w:rsidRPr="004420F0">
        <w:rPr>
          <w:b/>
          <w:sz w:val="28"/>
          <w:szCs w:val="28"/>
        </w:rPr>
        <w:t xml:space="preserve">Глава администрации </w:t>
      </w:r>
    </w:p>
    <w:p w:rsidR="00C00D47" w:rsidRPr="004420F0" w:rsidRDefault="00C00D47" w:rsidP="00C00D47">
      <w:pPr>
        <w:rPr>
          <w:b/>
          <w:sz w:val="28"/>
          <w:szCs w:val="28"/>
        </w:rPr>
      </w:pPr>
      <w:r w:rsidRPr="004420F0">
        <w:rPr>
          <w:b/>
          <w:sz w:val="28"/>
          <w:szCs w:val="28"/>
        </w:rPr>
        <w:t>сельского поселения</w:t>
      </w:r>
    </w:p>
    <w:p w:rsidR="00C00D47" w:rsidRPr="004420F0" w:rsidRDefault="00C00D47" w:rsidP="00C00D47">
      <w:pPr>
        <w:rPr>
          <w:b/>
          <w:sz w:val="28"/>
          <w:szCs w:val="28"/>
        </w:rPr>
      </w:pPr>
      <w:proofErr w:type="spellStart"/>
      <w:r>
        <w:rPr>
          <w:b/>
          <w:sz w:val="28"/>
          <w:szCs w:val="28"/>
        </w:rPr>
        <w:t>Новочеркутинский</w:t>
      </w:r>
      <w:proofErr w:type="spellEnd"/>
      <w:r w:rsidRPr="004420F0">
        <w:rPr>
          <w:b/>
          <w:sz w:val="28"/>
          <w:szCs w:val="28"/>
        </w:rPr>
        <w:t xml:space="preserve"> сельсовет                                      </w:t>
      </w:r>
      <w:r>
        <w:rPr>
          <w:b/>
          <w:sz w:val="28"/>
          <w:szCs w:val="28"/>
        </w:rPr>
        <w:t xml:space="preserve">               И.С. </w:t>
      </w:r>
      <w:proofErr w:type="spellStart"/>
      <w:r>
        <w:rPr>
          <w:b/>
          <w:sz w:val="28"/>
          <w:szCs w:val="28"/>
        </w:rPr>
        <w:t>Пытин</w:t>
      </w:r>
      <w:proofErr w:type="spellEnd"/>
    </w:p>
    <w:p w:rsidR="00C00D47" w:rsidRPr="004420F0" w:rsidRDefault="00C00D47" w:rsidP="00C00D47">
      <w:pPr>
        <w:pStyle w:val="ConsPlusNormal"/>
        <w:widowControl/>
        <w:ind w:firstLine="600"/>
        <w:jc w:val="both"/>
        <w:rPr>
          <w:rFonts w:ascii="Times New Roman" w:hAnsi="Times New Roman" w:cs="Times New Roman"/>
          <w:sz w:val="28"/>
          <w:szCs w:val="28"/>
        </w:rPr>
      </w:pPr>
    </w:p>
    <w:p w:rsidR="00C00D47" w:rsidRPr="004420F0" w:rsidRDefault="00C00D47" w:rsidP="00C00D47">
      <w:pPr>
        <w:pStyle w:val="ConsNormal"/>
        <w:widowControl/>
        <w:ind w:left="6373" w:firstLine="0"/>
        <w:jc w:val="right"/>
        <w:rPr>
          <w:rFonts w:eastAsia="SimSun"/>
          <w:sz w:val="28"/>
          <w:szCs w:val="28"/>
        </w:rPr>
      </w:pPr>
    </w:p>
    <w:p w:rsidR="00C00D47" w:rsidRPr="004420F0" w:rsidRDefault="00C00D47" w:rsidP="00C00D47">
      <w:pPr>
        <w:pStyle w:val="ConsNormal"/>
        <w:widowControl/>
        <w:ind w:left="6373" w:firstLine="0"/>
        <w:jc w:val="right"/>
        <w:rPr>
          <w:rFonts w:eastAsia="SimSun"/>
          <w:sz w:val="28"/>
          <w:szCs w:val="28"/>
        </w:rPr>
      </w:pPr>
    </w:p>
    <w:p w:rsidR="00C00D47" w:rsidRPr="004420F0" w:rsidRDefault="00C00D47" w:rsidP="00C00D47">
      <w:pPr>
        <w:pStyle w:val="ConsNormal"/>
        <w:widowControl/>
        <w:ind w:left="6373" w:firstLine="0"/>
        <w:jc w:val="right"/>
        <w:rPr>
          <w:rFonts w:eastAsia="SimSun"/>
          <w:sz w:val="28"/>
          <w:szCs w:val="28"/>
        </w:rPr>
      </w:pPr>
    </w:p>
    <w:p w:rsidR="00C00D47" w:rsidRDefault="00C00D47" w:rsidP="00C00D47">
      <w:pPr>
        <w:pStyle w:val="ConsNormal"/>
        <w:widowControl/>
        <w:ind w:left="6373" w:firstLine="0"/>
        <w:jc w:val="right"/>
        <w:rPr>
          <w:rFonts w:eastAsia="SimSun"/>
          <w:sz w:val="28"/>
          <w:szCs w:val="28"/>
        </w:rPr>
      </w:pPr>
    </w:p>
    <w:p w:rsidR="00C00D47" w:rsidRDefault="00C00D47" w:rsidP="00C00D47">
      <w:pPr>
        <w:pStyle w:val="ConsNormal"/>
        <w:widowControl/>
        <w:ind w:left="6373" w:firstLine="0"/>
        <w:jc w:val="right"/>
        <w:rPr>
          <w:rFonts w:eastAsia="SimSun"/>
          <w:sz w:val="28"/>
          <w:szCs w:val="28"/>
        </w:rPr>
      </w:pPr>
    </w:p>
    <w:p w:rsidR="00C00D47" w:rsidRPr="004420F0" w:rsidRDefault="00C00D47" w:rsidP="00C00D47">
      <w:pPr>
        <w:pStyle w:val="ConsNormal"/>
        <w:widowControl/>
        <w:ind w:left="6373" w:firstLine="0"/>
        <w:jc w:val="right"/>
        <w:rPr>
          <w:rFonts w:eastAsia="SimSun"/>
          <w:sz w:val="28"/>
          <w:szCs w:val="28"/>
        </w:rPr>
      </w:pPr>
      <w:r>
        <w:rPr>
          <w:rFonts w:eastAsia="SimSun"/>
          <w:sz w:val="28"/>
          <w:szCs w:val="28"/>
        </w:rPr>
        <w:lastRenderedPageBreak/>
        <w:t>Утверждено</w:t>
      </w:r>
    </w:p>
    <w:p w:rsidR="00C00D47" w:rsidRPr="004420F0" w:rsidRDefault="00C00D47" w:rsidP="00C00D47">
      <w:pPr>
        <w:pStyle w:val="ConsNormal"/>
        <w:widowControl/>
        <w:ind w:left="6373" w:firstLine="0"/>
        <w:jc w:val="right"/>
        <w:rPr>
          <w:rFonts w:eastAsia="SimSun"/>
          <w:sz w:val="28"/>
          <w:szCs w:val="28"/>
        </w:rPr>
      </w:pPr>
      <w:r w:rsidRPr="004420F0">
        <w:rPr>
          <w:rFonts w:eastAsia="SimSun"/>
          <w:sz w:val="28"/>
          <w:szCs w:val="28"/>
        </w:rPr>
        <w:t>постановлением администрации сельского поселения</w:t>
      </w:r>
      <w:r>
        <w:rPr>
          <w:rFonts w:eastAsia="SimSun"/>
          <w:sz w:val="28"/>
          <w:szCs w:val="28"/>
        </w:rPr>
        <w:t xml:space="preserve"> </w:t>
      </w:r>
      <w:proofErr w:type="spellStart"/>
      <w:r>
        <w:rPr>
          <w:rFonts w:eastAsia="SimSun"/>
          <w:sz w:val="28"/>
          <w:szCs w:val="28"/>
        </w:rPr>
        <w:t>Новочеркутинский</w:t>
      </w:r>
      <w:proofErr w:type="spellEnd"/>
      <w:r>
        <w:rPr>
          <w:rFonts w:eastAsia="SimSun"/>
          <w:sz w:val="28"/>
          <w:szCs w:val="28"/>
        </w:rPr>
        <w:t xml:space="preserve"> сельсовет</w:t>
      </w:r>
    </w:p>
    <w:p w:rsidR="00C00D47" w:rsidRPr="004420F0" w:rsidRDefault="00C00D47" w:rsidP="00C00D47">
      <w:pPr>
        <w:pStyle w:val="a7"/>
        <w:spacing w:after="0"/>
        <w:ind w:left="6373"/>
        <w:jc w:val="right"/>
        <w:rPr>
          <w:rFonts w:eastAsia="SimSun"/>
          <w:sz w:val="28"/>
          <w:szCs w:val="28"/>
        </w:rPr>
      </w:pPr>
      <w:r w:rsidRPr="004420F0">
        <w:rPr>
          <w:sz w:val="28"/>
          <w:szCs w:val="28"/>
        </w:rPr>
        <w:t xml:space="preserve">от  </w:t>
      </w:r>
      <w:r>
        <w:rPr>
          <w:sz w:val="28"/>
          <w:szCs w:val="28"/>
        </w:rPr>
        <w:t>04.09</w:t>
      </w:r>
      <w:r w:rsidRPr="004420F0">
        <w:rPr>
          <w:sz w:val="28"/>
          <w:szCs w:val="28"/>
        </w:rPr>
        <w:t>.</w:t>
      </w:r>
      <w:r>
        <w:rPr>
          <w:sz w:val="28"/>
          <w:szCs w:val="28"/>
        </w:rPr>
        <w:t>2017</w:t>
      </w:r>
      <w:r w:rsidRPr="004420F0">
        <w:rPr>
          <w:sz w:val="28"/>
          <w:szCs w:val="28"/>
        </w:rPr>
        <w:t xml:space="preserve"> г. № </w:t>
      </w:r>
      <w:r>
        <w:rPr>
          <w:sz w:val="28"/>
          <w:szCs w:val="28"/>
        </w:rPr>
        <w:t xml:space="preserve"> 42 </w:t>
      </w:r>
    </w:p>
    <w:p w:rsidR="00C00D47" w:rsidRPr="00986A93" w:rsidRDefault="00C00D47" w:rsidP="00C00D47">
      <w:pPr>
        <w:pStyle w:val="a7"/>
        <w:spacing w:after="0" w:line="360" w:lineRule="exact"/>
        <w:jc w:val="center"/>
        <w:rPr>
          <w:b/>
          <w:bCs/>
          <w:sz w:val="28"/>
          <w:szCs w:val="28"/>
        </w:rPr>
      </w:pPr>
      <w:r w:rsidRPr="00986A93">
        <w:rPr>
          <w:b/>
          <w:bCs/>
          <w:sz w:val="28"/>
          <w:szCs w:val="28"/>
        </w:rPr>
        <w:t>ПОЛОЖЕНИЕ</w:t>
      </w:r>
    </w:p>
    <w:p w:rsidR="00C00D47" w:rsidRPr="00986A93" w:rsidRDefault="00C00D47" w:rsidP="00C00D47">
      <w:pPr>
        <w:pStyle w:val="a7"/>
        <w:spacing w:after="0" w:line="360" w:lineRule="exact"/>
        <w:jc w:val="center"/>
        <w:rPr>
          <w:b/>
          <w:sz w:val="28"/>
          <w:szCs w:val="28"/>
        </w:rPr>
      </w:pPr>
      <w:r w:rsidRPr="00986A93">
        <w:rPr>
          <w:b/>
          <w:bCs/>
          <w:sz w:val="28"/>
          <w:szCs w:val="28"/>
        </w:rPr>
        <w:t xml:space="preserve">о Единой комиссии </w:t>
      </w:r>
      <w:bookmarkStart w:id="16" w:name="OLE_LINK22"/>
      <w:bookmarkStart w:id="17" w:name="OLE_LINK23"/>
      <w:r w:rsidRPr="00986A93">
        <w:rPr>
          <w:b/>
          <w:bCs/>
          <w:sz w:val="28"/>
          <w:szCs w:val="28"/>
        </w:rPr>
        <w:t>по осуществлению закупок</w:t>
      </w:r>
      <w:r w:rsidRPr="00986A93">
        <w:rPr>
          <w:b/>
          <w:sz w:val="28"/>
          <w:szCs w:val="28"/>
        </w:rPr>
        <w:t xml:space="preserve"> товаров, работ, услуг</w:t>
      </w:r>
      <w:r w:rsidRPr="00986A93">
        <w:rPr>
          <w:b/>
          <w:bCs/>
          <w:sz w:val="28"/>
          <w:szCs w:val="28"/>
        </w:rPr>
        <w:t xml:space="preserve"> для нужд сельского поселения </w:t>
      </w:r>
      <w:proofErr w:type="spellStart"/>
      <w:r>
        <w:rPr>
          <w:b/>
          <w:bCs/>
          <w:sz w:val="28"/>
          <w:szCs w:val="28"/>
        </w:rPr>
        <w:t>Новочеркутинский</w:t>
      </w:r>
      <w:proofErr w:type="spellEnd"/>
      <w:r w:rsidRPr="00986A93">
        <w:rPr>
          <w:b/>
          <w:bCs/>
          <w:sz w:val="28"/>
          <w:szCs w:val="28"/>
        </w:rPr>
        <w:t xml:space="preserve"> сельсовет </w:t>
      </w:r>
      <w:proofErr w:type="spellStart"/>
      <w:r w:rsidRPr="00986A93">
        <w:rPr>
          <w:b/>
          <w:sz w:val="28"/>
          <w:szCs w:val="28"/>
        </w:rPr>
        <w:t>Добринского</w:t>
      </w:r>
      <w:proofErr w:type="spellEnd"/>
      <w:r w:rsidRPr="00986A93">
        <w:rPr>
          <w:b/>
          <w:sz w:val="28"/>
          <w:szCs w:val="28"/>
        </w:rPr>
        <w:t xml:space="preserve"> муниципального района Липецкой области </w:t>
      </w:r>
      <w:bookmarkEnd w:id="16"/>
      <w:bookmarkEnd w:id="17"/>
    </w:p>
    <w:p w:rsidR="00C00D47" w:rsidRDefault="00C00D47" w:rsidP="00C00D47">
      <w:pPr>
        <w:pStyle w:val="a7"/>
        <w:spacing w:after="0" w:line="360" w:lineRule="exact"/>
        <w:jc w:val="center"/>
        <w:rPr>
          <w:sz w:val="28"/>
          <w:szCs w:val="28"/>
        </w:rPr>
      </w:pPr>
    </w:p>
    <w:p w:rsidR="00C00D47" w:rsidRPr="004420F0" w:rsidRDefault="00C00D47" w:rsidP="00C00D47">
      <w:pPr>
        <w:pStyle w:val="a7"/>
        <w:spacing w:after="0" w:line="360" w:lineRule="exact"/>
        <w:jc w:val="center"/>
        <w:rPr>
          <w:b/>
          <w:sz w:val="28"/>
          <w:szCs w:val="28"/>
        </w:rPr>
      </w:pPr>
      <w:r w:rsidRPr="004420F0">
        <w:rPr>
          <w:b/>
          <w:sz w:val="28"/>
          <w:szCs w:val="28"/>
        </w:rPr>
        <w:t>Общие положения</w:t>
      </w:r>
    </w:p>
    <w:p w:rsidR="00C00D47" w:rsidRPr="004420F0" w:rsidRDefault="00C00D47" w:rsidP="00C00D47">
      <w:pPr>
        <w:ind w:left="720"/>
        <w:jc w:val="center"/>
        <w:rPr>
          <w:b/>
          <w:sz w:val="28"/>
          <w:szCs w:val="28"/>
        </w:rPr>
      </w:pPr>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1.1. </w:t>
      </w:r>
      <w:proofErr w:type="gramStart"/>
      <w:r w:rsidRPr="004420F0">
        <w:rPr>
          <w:sz w:val="28"/>
          <w:szCs w:val="28"/>
        </w:rPr>
        <w:t xml:space="preserve">Настоящее Положение о Единой комиссии </w:t>
      </w:r>
      <w:r w:rsidRPr="004420F0">
        <w:rPr>
          <w:bCs/>
          <w:sz w:val="28"/>
          <w:szCs w:val="28"/>
        </w:rPr>
        <w:t>по осуществлению закупок</w:t>
      </w:r>
      <w:r w:rsidRPr="004420F0">
        <w:rPr>
          <w:sz w:val="28"/>
          <w:szCs w:val="28"/>
        </w:rPr>
        <w:t xml:space="preserve"> товаров, работ, услуг для нужд </w:t>
      </w:r>
      <w:bookmarkStart w:id="18" w:name="OLE_LINK13"/>
      <w:bookmarkStart w:id="19" w:name="OLE_LINK14"/>
      <w:r w:rsidRPr="004420F0">
        <w:rPr>
          <w:bCs/>
          <w:sz w:val="28"/>
          <w:szCs w:val="28"/>
        </w:rPr>
        <w:t xml:space="preserve">сельского поселения </w:t>
      </w:r>
      <w:proofErr w:type="spellStart"/>
      <w:r>
        <w:rPr>
          <w:bCs/>
          <w:sz w:val="28"/>
          <w:szCs w:val="28"/>
        </w:rPr>
        <w:t>Новочеркутинский</w:t>
      </w:r>
      <w:proofErr w:type="spellEnd"/>
      <w:r>
        <w:rPr>
          <w:bCs/>
          <w:sz w:val="28"/>
          <w:szCs w:val="28"/>
        </w:rPr>
        <w:t xml:space="preserve"> сельсовет </w:t>
      </w:r>
      <w:proofErr w:type="spellStart"/>
      <w:r w:rsidRPr="004420F0">
        <w:rPr>
          <w:sz w:val="28"/>
          <w:szCs w:val="28"/>
        </w:rPr>
        <w:t>Добринского</w:t>
      </w:r>
      <w:proofErr w:type="spellEnd"/>
      <w:r w:rsidRPr="004420F0">
        <w:rPr>
          <w:sz w:val="28"/>
          <w:szCs w:val="28"/>
        </w:rPr>
        <w:t xml:space="preserve"> муниципального района Липецкой области </w:t>
      </w:r>
      <w:bookmarkEnd w:id="18"/>
      <w:bookmarkEnd w:id="19"/>
      <w:r w:rsidRPr="004420F0">
        <w:rPr>
          <w:sz w:val="28"/>
          <w:szCs w:val="28"/>
        </w:rPr>
        <w:t xml:space="preserve">(далее – Положение) определяет права, обязанности, ответственность и порядок деятельности Единой комиссии </w:t>
      </w:r>
      <w:r w:rsidRPr="004420F0">
        <w:rPr>
          <w:bCs/>
          <w:sz w:val="28"/>
          <w:szCs w:val="28"/>
        </w:rPr>
        <w:t>по осуществлению закупок</w:t>
      </w:r>
      <w:r w:rsidRPr="004420F0">
        <w:rPr>
          <w:sz w:val="28"/>
          <w:szCs w:val="28"/>
        </w:rPr>
        <w:t xml:space="preserve"> товаров, работ, услуг для нужд </w:t>
      </w:r>
      <w:r w:rsidRPr="004420F0">
        <w:rPr>
          <w:bCs/>
          <w:sz w:val="28"/>
          <w:szCs w:val="28"/>
        </w:rPr>
        <w:t xml:space="preserve">сельского поселения </w:t>
      </w:r>
      <w:proofErr w:type="spellStart"/>
      <w:r>
        <w:rPr>
          <w:bCs/>
          <w:sz w:val="28"/>
          <w:szCs w:val="28"/>
        </w:rPr>
        <w:t>Новочеркутинский</w:t>
      </w:r>
      <w:proofErr w:type="spellEnd"/>
      <w:r>
        <w:rPr>
          <w:bCs/>
          <w:sz w:val="28"/>
          <w:szCs w:val="28"/>
        </w:rPr>
        <w:t xml:space="preserve"> сельсовет </w:t>
      </w:r>
      <w:proofErr w:type="spellStart"/>
      <w:r w:rsidRPr="004420F0">
        <w:rPr>
          <w:sz w:val="28"/>
          <w:szCs w:val="28"/>
        </w:rPr>
        <w:t>Добринского</w:t>
      </w:r>
      <w:proofErr w:type="spellEnd"/>
      <w:r w:rsidRPr="004420F0">
        <w:rPr>
          <w:sz w:val="28"/>
          <w:szCs w:val="28"/>
        </w:rPr>
        <w:t xml:space="preserve"> муниципального района Липецкой области путем проведения конкурсов, аукционов, запросов котировок, запросов предложений за исключением</w:t>
      </w:r>
      <w:proofErr w:type="gramEnd"/>
      <w:r w:rsidRPr="004420F0">
        <w:rPr>
          <w:sz w:val="28"/>
          <w:szCs w:val="28"/>
        </w:rPr>
        <w:t xml:space="preserve"> осуществления закупки у единственного поставщика (далее – Единая комиссия).</w:t>
      </w:r>
    </w:p>
    <w:p w:rsidR="00C00D47" w:rsidRPr="004420F0" w:rsidRDefault="00C00D47" w:rsidP="00C00D47">
      <w:pPr>
        <w:ind w:firstLine="540"/>
        <w:jc w:val="both"/>
        <w:rPr>
          <w:sz w:val="28"/>
          <w:szCs w:val="28"/>
        </w:rPr>
      </w:pPr>
      <w:r w:rsidRPr="004420F0">
        <w:rPr>
          <w:sz w:val="28"/>
          <w:szCs w:val="28"/>
        </w:rPr>
        <w:t xml:space="preserve">1.2. Процедуры осуществления закупок товаров, работ, услуг для нужд </w:t>
      </w:r>
      <w:r w:rsidRPr="004420F0">
        <w:rPr>
          <w:bCs/>
          <w:sz w:val="28"/>
          <w:szCs w:val="28"/>
        </w:rPr>
        <w:t xml:space="preserve">сельского поселения сельского поселения </w:t>
      </w:r>
      <w:proofErr w:type="spellStart"/>
      <w:r>
        <w:rPr>
          <w:bCs/>
          <w:sz w:val="28"/>
          <w:szCs w:val="28"/>
        </w:rPr>
        <w:t>Новоеркутинский</w:t>
      </w:r>
      <w:proofErr w:type="spellEnd"/>
      <w:r>
        <w:rPr>
          <w:bCs/>
          <w:sz w:val="28"/>
          <w:szCs w:val="28"/>
        </w:rPr>
        <w:t xml:space="preserve"> сельсовет </w:t>
      </w:r>
      <w:proofErr w:type="spellStart"/>
      <w:r w:rsidRPr="004420F0">
        <w:rPr>
          <w:sz w:val="28"/>
          <w:szCs w:val="28"/>
        </w:rPr>
        <w:t>Добринского</w:t>
      </w:r>
      <w:proofErr w:type="spellEnd"/>
      <w:r w:rsidRPr="004420F0">
        <w:rPr>
          <w:sz w:val="28"/>
          <w:szCs w:val="28"/>
        </w:rPr>
        <w:t xml:space="preserve"> муниципального района Липецкой области проводятся в соответствии с законодательством Российской Федерации об </w:t>
      </w:r>
      <w:r w:rsidRPr="004420F0">
        <w:rPr>
          <w:bCs/>
          <w:sz w:val="28"/>
          <w:szCs w:val="28"/>
        </w:rPr>
        <w:t>осуществлении закупок</w:t>
      </w:r>
      <w:r w:rsidRPr="004420F0">
        <w:rPr>
          <w:sz w:val="28"/>
          <w:szCs w:val="28"/>
        </w:rPr>
        <w:t xml:space="preserve"> товаров, работ, услуг и настоящим Положением. </w:t>
      </w:r>
    </w:p>
    <w:p w:rsidR="00C00D47" w:rsidRPr="004420F0" w:rsidRDefault="00C00D47" w:rsidP="00C00D47">
      <w:pPr>
        <w:ind w:firstLine="720"/>
        <w:jc w:val="both"/>
        <w:rPr>
          <w:sz w:val="28"/>
          <w:szCs w:val="28"/>
        </w:rPr>
      </w:pPr>
    </w:p>
    <w:p w:rsidR="00C00D47" w:rsidRPr="004420F0" w:rsidRDefault="00C00D47" w:rsidP="00C00D47">
      <w:pPr>
        <w:jc w:val="center"/>
        <w:rPr>
          <w:b/>
          <w:sz w:val="28"/>
          <w:szCs w:val="28"/>
        </w:rPr>
      </w:pPr>
      <w:r w:rsidRPr="004420F0">
        <w:rPr>
          <w:b/>
          <w:sz w:val="28"/>
          <w:szCs w:val="28"/>
        </w:rPr>
        <w:t>2. Правовое регулирование</w:t>
      </w:r>
    </w:p>
    <w:p w:rsidR="00C00D47" w:rsidRPr="004420F0" w:rsidRDefault="00C00D47" w:rsidP="00C00D47">
      <w:pPr>
        <w:ind w:firstLine="709"/>
        <w:jc w:val="both"/>
        <w:rPr>
          <w:b/>
          <w:sz w:val="28"/>
          <w:szCs w:val="28"/>
        </w:rPr>
      </w:pPr>
    </w:p>
    <w:p w:rsidR="00C00D47" w:rsidRPr="004420F0" w:rsidRDefault="00C00D47" w:rsidP="00C00D47">
      <w:pPr>
        <w:ind w:firstLine="709"/>
        <w:jc w:val="both"/>
        <w:rPr>
          <w:sz w:val="28"/>
          <w:szCs w:val="28"/>
        </w:rPr>
      </w:pPr>
      <w:r w:rsidRPr="004420F0">
        <w:rPr>
          <w:sz w:val="28"/>
          <w:szCs w:val="28"/>
        </w:rPr>
        <w:t xml:space="preserve">2.1. </w:t>
      </w:r>
      <w:proofErr w:type="gramStart"/>
      <w:r w:rsidRPr="004420F0">
        <w:rPr>
          <w:sz w:val="28"/>
          <w:szCs w:val="28"/>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от 05.04.2013 года № 44-ФЗ), иными федеральными законами, нормативными правовыми актами</w:t>
      </w:r>
      <w:r>
        <w:rPr>
          <w:sz w:val="28"/>
          <w:szCs w:val="28"/>
        </w:rPr>
        <w:t xml:space="preserve"> </w:t>
      </w:r>
      <w:r w:rsidRPr="004420F0">
        <w:rPr>
          <w:sz w:val="28"/>
          <w:szCs w:val="28"/>
        </w:rPr>
        <w:t xml:space="preserve"> Российской Федерации, нормативными правовыми актами </w:t>
      </w:r>
      <w:r>
        <w:rPr>
          <w:sz w:val="28"/>
          <w:szCs w:val="28"/>
        </w:rPr>
        <w:t xml:space="preserve">Липецкой </w:t>
      </w:r>
      <w:r w:rsidRPr="004420F0">
        <w:rPr>
          <w:sz w:val="28"/>
          <w:szCs w:val="28"/>
        </w:rPr>
        <w:t xml:space="preserve"> области, нормативными правовыми актами </w:t>
      </w:r>
      <w:r>
        <w:rPr>
          <w:sz w:val="28"/>
          <w:szCs w:val="28"/>
        </w:rPr>
        <w:t xml:space="preserve">сельского </w:t>
      </w:r>
      <w:r w:rsidRPr="004420F0">
        <w:rPr>
          <w:sz w:val="28"/>
          <w:szCs w:val="28"/>
        </w:rPr>
        <w:t>поселения</w:t>
      </w:r>
      <w:proofErr w:type="gramEnd"/>
      <w:r w:rsidRPr="004420F0">
        <w:rPr>
          <w:sz w:val="28"/>
          <w:szCs w:val="28"/>
        </w:rPr>
        <w:t xml:space="preserve"> и настоящим Положением.</w:t>
      </w:r>
    </w:p>
    <w:p w:rsidR="00C00D47" w:rsidRPr="004420F0" w:rsidRDefault="00C00D47" w:rsidP="00C00D47">
      <w:pPr>
        <w:ind w:firstLine="720"/>
        <w:jc w:val="both"/>
        <w:rPr>
          <w:sz w:val="28"/>
          <w:szCs w:val="28"/>
        </w:rPr>
      </w:pPr>
    </w:p>
    <w:p w:rsidR="00C00D47" w:rsidRPr="004420F0" w:rsidRDefault="00C00D47" w:rsidP="00C00D47">
      <w:pPr>
        <w:jc w:val="center"/>
        <w:rPr>
          <w:b/>
          <w:sz w:val="28"/>
          <w:szCs w:val="28"/>
        </w:rPr>
      </w:pPr>
      <w:r w:rsidRPr="004420F0">
        <w:rPr>
          <w:b/>
          <w:sz w:val="28"/>
          <w:szCs w:val="28"/>
        </w:rPr>
        <w:t>3. Порядок формирования Единой комиссии</w:t>
      </w:r>
    </w:p>
    <w:p w:rsidR="00C00D47" w:rsidRPr="004420F0" w:rsidRDefault="00C00D47" w:rsidP="00C00D47">
      <w:pPr>
        <w:jc w:val="center"/>
        <w:rPr>
          <w:b/>
          <w:sz w:val="28"/>
          <w:szCs w:val="28"/>
        </w:rPr>
      </w:pPr>
    </w:p>
    <w:p w:rsidR="00C00D47" w:rsidRPr="004420F0" w:rsidRDefault="00C00D47" w:rsidP="00C00D47">
      <w:pPr>
        <w:ind w:firstLine="720"/>
        <w:jc w:val="both"/>
        <w:rPr>
          <w:sz w:val="28"/>
          <w:szCs w:val="28"/>
        </w:rPr>
      </w:pPr>
      <w:r w:rsidRPr="004420F0">
        <w:rPr>
          <w:sz w:val="28"/>
          <w:szCs w:val="28"/>
        </w:rPr>
        <w:t>3.1. Единая комиссия является коллегиальным органом, основанным на постоянной основе.</w:t>
      </w:r>
    </w:p>
    <w:p w:rsidR="00C00D47" w:rsidRPr="004420F0" w:rsidRDefault="00C00D47" w:rsidP="00C00D47">
      <w:pPr>
        <w:ind w:firstLine="720"/>
        <w:jc w:val="both"/>
        <w:rPr>
          <w:sz w:val="28"/>
          <w:szCs w:val="28"/>
        </w:rPr>
      </w:pPr>
      <w:r w:rsidRPr="004420F0">
        <w:rPr>
          <w:sz w:val="28"/>
          <w:szCs w:val="28"/>
        </w:rPr>
        <w:t>3.2. Персональный состав Единой комиссии, в том числе Председатель Единой комиссии (далее – Председатель) утверждается распоряжением администрации сельского поселения .</w:t>
      </w:r>
    </w:p>
    <w:p w:rsidR="00C00D47" w:rsidRPr="004420F0" w:rsidRDefault="00C00D47" w:rsidP="00C00D47">
      <w:pPr>
        <w:ind w:firstLine="720"/>
        <w:jc w:val="both"/>
        <w:rPr>
          <w:sz w:val="28"/>
          <w:szCs w:val="28"/>
        </w:rPr>
      </w:pPr>
      <w:r w:rsidRPr="004420F0">
        <w:rPr>
          <w:sz w:val="28"/>
          <w:szCs w:val="28"/>
        </w:rPr>
        <w:t xml:space="preserve">3.3. В состав Единой комиссии входят не менее пяти человек – членов Единой комиссии. Председатель и заместитель председателя являются членами Единой комиссии. </w:t>
      </w:r>
    </w:p>
    <w:p w:rsidR="00C00D47" w:rsidRPr="004420F0" w:rsidRDefault="00C00D47" w:rsidP="00C00D47">
      <w:pPr>
        <w:ind w:firstLine="720"/>
        <w:jc w:val="both"/>
        <w:rPr>
          <w:sz w:val="28"/>
          <w:szCs w:val="28"/>
        </w:rPr>
      </w:pPr>
      <w:r w:rsidRPr="004420F0">
        <w:rPr>
          <w:sz w:val="28"/>
          <w:szCs w:val="28"/>
        </w:rPr>
        <w:t xml:space="preserve">3.4.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C00D47" w:rsidRPr="004420F0" w:rsidRDefault="00C00D47" w:rsidP="00C00D47">
      <w:pPr>
        <w:ind w:firstLine="720"/>
        <w:jc w:val="both"/>
        <w:rPr>
          <w:sz w:val="28"/>
          <w:szCs w:val="28"/>
        </w:rPr>
      </w:pPr>
      <w:r w:rsidRPr="004420F0">
        <w:rPr>
          <w:sz w:val="28"/>
          <w:szCs w:val="28"/>
        </w:rPr>
        <w:t xml:space="preserve">3.5. </w:t>
      </w:r>
      <w:proofErr w:type="gramStart"/>
      <w:r w:rsidRPr="004420F0">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420F0">
        <w:rPr>
          <w:sz w:val="28"/>
          <w:szCs w:val="28"/>
        </w:rPr>
        <w:t>предквалификационного</w:t>
      </w:r>
      <w:proofErr w:type="spellEnd"/>
      <w:r w:rsidRPr="004420F0">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420F0">
        <w:rPr>
          <w:sz w:val="28"/>
          <w:szCs w:val="28"/>
        </w:rPr>
        <w:t xml:space="preserve"> </w:t>
      </w:r>
      <w:proofErr w:type="gramStart"/>
      <w:r w:rsidRPr="004420F0">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420F0">
        <w:rPr>
          <w:sz w:val="28"/>
          <w:szCs w:val="28"/>
        </w:rPr>
        <w:t xml:space="preserve">, </w:t>
      </w:r>
      <w:proofErr w:type="gramStart"/>
      <w:r w:rsidRPr="004420F0">
        <w:rPr>
          <w:sz w:val="28"/>
          <w:szCs w:val="28"/>
        </w:rPr>
        <w:t xml:space="preserve">дедушкой, бабушкой и внуками), полнородными и </w:t>
      </w:r>
      <w:proofErr w:type="spellStart"/>
      <w:r w:rsidRPr="004420F0">
        <w:rPr>
          <w:sz w:val="28"/>
          <w:szCs w:val="28"/>
        </w:rPr>
        <w:t>неполнородными</w:t>
      </w:r>
      <w:proofErr w:type="spellEnd"/>
      <w:r w:rsidRPr="004420F0">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3.6. </w:t>
      </w:r>
      <w:proofErr w:type="gramStart"/>
      <w:r w:rsidRPr="004420F0">
        <w:rPr>
          <w:sz w:val="28"/>
          <w:szCs w:val="28"/>
        </w:rPr>
        <w:t>В случае выявления в составе Единой комиссии указанных в пункте 3.5 лиц, Председатель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00D47" w:rsidRDefault="00C00D47" w:rsidP="00C00D47">
      <w:pPr>
        <w:autoSpaceDE w:val="0"/>
        <w:autoSpaceDN w:val="0"/>
        <w:adjustRightInd w:val="0"/>
        <w:ind w:firstLine="540"/>
        <w:jc w:val="both"/>
        <w:rPr>
          <w:sz w:val="28"/>
          <w:szCs w:val="28"/>
        </w:rPr>
      </w:pPr>
      <w:r w:rsidRPr="004420F0">
        <w:rPr>
          <w:sz w:val="28"/>
          <w:szCs w:val="28"/>
        </w:rPr>
        <w:t xml:space="preserve">3.7. </w:t>
      </w:r>
      <w:r w:rsidRPr="004420F0">
        <w:rPr>
          <w:bCs/>
          <w:sz w:val="28"/>
          <w:szCs w:val="28"/>
        </w:rPr>
        <w:t xml:space="preserve">Замена члена Единой комиссии допускается только на основании </w:t>
      </w:r>
      <w:r>
        <w:rPr>
          <w:bCs/>
          <w:sz w:val="28"/>
          <w:szCs w:val="28"/>
        </w:rPr>
        <w:t>распоряжения</w:t>
      </w:r>
      <w:r w:rsidRPr="004420F0">
        <w:rPr>
          <w:bCs/>
          <w:sz w:val="28"/>
          <w:szCs w:val="28"/>
        </w:rPr>
        <w:t xml:space="preserve"> администрации сельского поселения </w:t>
      </w:r>
      <w:proofErr w:type="spellStart"/>
      <w:r>
        <w:rPr>
          <w:bCs/>
          <w:sz w:val="28"/>
          <w:szCs w:val="28"/>
        </w:rPr>
        <w:t>Новочеркутинский</w:t>
      </w:r>
      <w:proofErr w:type="spellEnd"/>
      <w:r>
        <w:rPr>
          <w:bCs/>
          <w:sz w:val="28"/>
          <w:szCs w:val="28"/>
        </w:rPr>
        <w:t xml:space="preserve"> сельсовет </w:t>
      </w:r>
      <w:proofErr w:type="spellStart"/>
      <w:r w:rsidRPr="004420F0">
        <w:rPr>
          <w:sz w:val="28"/>
          <w:szCs w:val="28"/>
        </w:rPr>
        <w:t>Добринского</w:t>
      </w:r>
      <w:proofErr w:type="spellEnd"/>
      <w:r w:rsidRPr="004420F0">
        <w:rPr>
          <w:sz w:val="28"/>
          <w:szCs w:val="28"/>
        </w:rPr>
        <w:t xml:space="preserve"> муниципального района Липецкой области </w:t>
      </w:r>
    </w:p>
    <w:p w:rsidR="00C00D47" w:rsidRPr="004420F0" w:rsidRDefault="00C00D47" w:rsidP="00C00D47">
      <w:pPr>
        <w:autoSpaceDE w:val="0"/>
        <w:autoSpaceDN w:val="0"/>
        <w:adjustRightInd w:val="0"/>
        <w:ind w:firstLine="540"/>
        <w:jc w:val="both"/>
        <w:rPr>
          <w:b/>
          <w:sz w:val="28"/>
          <w:szCs w:val="28"/>
        </w:rPr>
      </w:pPr>
      <w:r w:rsidRPr="004420F0">
        <w:rPr>
          <w:b/>
          <w:sz w:val="28"/>
          <w:szCs w:val="28"/>
        </w:rPr>
        <w:t>4. Функции Единой комиссии</w:t>
      </w:r>
    </w:p>
    <w:p w:rsidR="00C00D47" w:rsidRPr="004420F0" w:rsidRDefault="00C00D47" w:rsidP="00C00D47">
      <w:pPr>
        <w:jc w:val="center"/>
        <w:rPr>
          <w:b/>
          <w:sz w:val="28"/>
          <w:szCs w:val="28"/>
        </w:rPr>
      </w:pPr>
    </w:p>
    <w:p w:rsidR="00C00D47" w:rsidRPr="004420F0" w:rsidRDefault="00C00D47" w:rsidP="00C00D47">
      <w:pPr>
        <w:ind w:firstLine="720"/>
        <w:jc w:val="both"/>
        <w:rPr>
          <w:sz w:val="28"/>
          <w:szCs w:val="28"/>
        </w:rPr>
      </w:pPr>
      <w:r w:rsidRPr="004420F0">
        <w:rPr>
          <w:sz w:val="28"/>
          <w:szCs w:val="28"/>
        </w:rPr>
        <w:t>4.1. Основными функциями Единой комиссии являются:</w:t>
      </w:r>
    </w:p>
    <w:p w:rsidR="00C00D47" w:rsidRPr="004420F0" w:rsidRDefault="00C00D47" w:rsidP="00C00D47">
      <w:pPr>
        <w:ind w:firstLine="720"/>
        <w:jc w:val="both"/>
        <w:rPr>
          <w:sz w:val="28"/>
          <w:szCs w:val="28"/>
        </w:rPr>
      </w:pPr>
      <w:proofErr w:type="gramStart"/>
      <w:r w:rsidRPr="004420F0">
        <w:rPr>
          <w:sz w:val="28"/>
          <w:szCs w:val="28"/>
        </w:rPr>
        <w:t>- вскрытие конвертов с заявками на участие в открытом конкурсе, в конкурсе с ограниченным участием, в двухэтапном конкурсе и открытие доступа к поданным в форме электронных документов заявкам на участие в открытом  конкурсе, в конкурсе с ограниченным участием, в двухэтапном конкурсе;</w:t>
      </w:r>
      <w:proofErr w:type="gramEnd"/>
    </w:p>
    <w:p w:rsidR="00C00D47" w:rsidRPr="004420F0" w:rsidRDefault="00C00D47" w:rsidP="00C00D47">
      <w:pPr>
        <w:ind w:firstLine="720"/>
        <w:jc w:val="both"/>
        <w:rPr>
          <w:sz w:val="28"/>
          <w:szCs w:val="28"/>
        </w:rPr>
      </w:pPr>
      <w:r w:rsidRPr="004420F0">
        <w:rPr>
          <w:sz w:val="28"/>
          <w:szCs w:val="28"/>
        </w:rPr>
        <w:t>- рассмотрение и оценка заявок на участие в открытом конкурсе, в конкурсе с ограниченным участием, в двухэтапном конкурсе;</w:t>
      </w:r>
    </w:p>
    <w:p w:rsidR="00C00D47" w:rsidRPr="004420F0" w:rsidRDefault="00C00D47" w:rsidP="00C00D47">
      <w:pPr>
        <w:ind w:firstLine="720"/>
        <w:jc w:val="both"/>
        <w:rPr>
          <w:sz w:val="28"/>
          <w:szCs w:val="28"/>
        </w:rPr>
      </w:pPr>
      <w:r w:rsidRPr="004420F0">
        <w:rPr>
          <w:sz w:val="28"/>
          <w:szCs w:val="28"/>
        </w:rPr>
        <w:t>- определение победителя конкурса;</w:t>
      </w:r>
    </w:p>
    <w:p w:rsidR="00C00D47" w:rsidRPr="004420F0" w:rsidRDefault="00C00D47" w:rsidP="00C00D47">
      <w:pPr>
        <w:ind w:firstLine="720"/>
        <w:jc w:val="both"/>
        <w:rPr>
          <w:sz w:val="28"/>
          <w:szCs w:val="28"/>
        </w:rPr>
      </w:pPr>
      <w:r w:rsidRPr="004420F0">
        <w:rPr>
          <w:sz w:val="28"/>
          <w:szCs w:val="28"/>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w:t>
      </w:r>
      <w:proofErr w:type="spellStart"/>
      <w:r w:rsidRPr="004420F0">
        <w:rPr>
          <w:sz w:val="28"/>
          <w:szCs w:val="28"/>
        </w:rPr>
        <w:t>предквалификационного</w:t>
      </w:r>
      <w:proofErr w:type="spellEnd"/>
      <w:r w:rsidRPr="004420F0">
        <w:rPr>
          <w:sz w:val="28"/>
          <w:szCs w:val="28"/>
        </w:rPr>
        <w:t xml:space="preserve"> отбора, протокола первого этапа,  протокола рассмотрения и оценки заявок на участие в конкурсе;</w:t>
      </w:r>
    </w:p>
    <w:p w:rsidR="00C00D47" w:rsidRPr="004420F0" w:rsidRDefault="00C00D47" w:rsidP="00C00D47">
      <w:pPr>
        <w:ind w:firstLine="720"/>
        <w:jc w:val="both"/>
        <w:rPr>
          <w:sz w:val="28"/>
          <w:szCs w:val="28"/>
        </w:rPr>
      </w:pPr>
      <w:r w:rsidRPr="004420F0">
        <w:rPr>
          <w:sz w:val="28"/>
          <w:szCs w:val="28"/>
        </w:rPr>
        <w:t>- рассмотрение первых и вторых частей заявок на участие в аукционе в электронной форме;</w:t>
      </w:r>
    </w:p>
    <w:p w:rsidR="00C00D47" w:rsidRPr="004420F0" w:rsidRDefault="00C00D47" w:rsidP="00C00D47">
      <w:pPr>
        <w:ind w:firstLine="720"/>
        <w:jc w:val="both"/>
        <w:rPr>
          <w:sz w:val="28"/>
          <w:szCs w:val="28"/>
        </w:rPr>
      </w:pPr>
      <w:r w:rsidRPr="004420F0">
        <w:rPr>
          <w:sz w:val="28"/>
          <w:szCs w:val="28"/>
        </w:rPr>
        <w:t>- отбор участников аукциона в электронной форме;</w:t>
      </w:r>
    </w:p>
    <w:p w:rsidR="00C00D47" w:rsidRPr="004420F0" w:rsidRDefault="00C00D47" w:rsidP="00C00D47">
      <w:pPr>
        <w:ind w:firstLine="720"/>
        <w:jc w:val="both"/>
        <w:rPr>
          <w:sz w:val="28"/>
          <w:szCs w:val="28"/>
        </w:rPr>
      </w:pPr>
      <w:r w:rsidRPr="004420F0">
        <w:rPr>
          <w:sz w:val="28"/>
          <w:szCs w:val="28"/>
        </w:rPr>
        <w:t>- ведение протокола рассмотрения первых и вторых частей заявок на участие в аукционе в электронной форме;</w:t>
      </w:r>
    </w:p>
    <w:p w:rsidR="00C00D47" w:rsidRPr="004420F0" w:rsidRDefault="00C00D47" w:rsidP="00C00D47">
      <w:pPr>
        <w:ind w:firstLine="720"/>
        <w:jc w:val="both"/>
        <w:rPr>
          <w:sz w:val="28"/>
          <w:szCs w:val="28"/>
        </w:rPr>
      </w:pPr>
      <w:r w:rsidRPr="004420F0">
        <w:rPr>
          <w:sz w:val="28"/>
          <w:szCs w:val="28"/>
        </w:rPr>
        <w:t>- ведение аудиозаписи вскрытия конвертов с заявками на участие в конкурсе и открытия доступа к поданным в форме электронных документов заявкам;</w:t>
      </w:r>
    </w:p>
    <w:p w:rsidR="00C00D47" w:rsidRPr="004420F0" w:rsidRDefault="00C00D47" w:rsidP="00C00D47">
      <w:pPr>
        <w:ind w:firstLine="720"/>
        <w:jc w:val="both"/>
        <w:rPr>
          <w:sz w:val="28"/>
          <w:szCs w:val="28"/>
        </w:rPr>
      </w:pPr>
      <w:r w:rsidRPr="004420F0">
        <w:rPr>
          <w:sz w:val="28"/>
          <w:szCs w:val="28"/>
        </w:rPr>
        <w:t xml:space="preserve">- подписание протокола вскрытия конвертов, протокола </w:t>
      </w:r>
      <w:proofErr w:type="spellStart"/>
      <w:r w:rsidRPr="004420F0">
        <w:rPr>
          <w:sz w:val="28"/>
          <w:szCs w:val="28"/>
        </w:rPr>
        <w:t>предквалификационного</w:t>
      </w:r>
      <w:proofErr w:type="spellEnd"/>
      <w:r w:rsidRPr="004420F0">
        <w:rPr>
          <w:sz w:val="28"/>
          <w:szCs w:val="28"/>
        </w:rPr>
        <w:t xml:space="preserve"> отбора,  протокола первого этапа,  протокола рассмотрения и оценки заявок на участие в конкурсе Заказчиком;</w:t>
      </w:r>
    </w:p>
    <w:p w:rsidR="00C00D47" w:rsidRPr="004420F0" w:rsidRDefault="00C00D47" w:rsidP="00C00D47">
      <w:pPr>
        <w:ind w:firstLine="720"/>
        <w:jc w:val="both"/>
        <w:rPr>
          <w:sz w:val="28"/>
          <w:szCs w:val="28"/>
        </w:rPr>
      </w:pPr>
      <w:r w:rsidRPr="004420F0">
        <w:rPr>
          <w:sz w:val="28"/>
          <w:szCs w:val="28"/>
        </w:rPr>
        <w:t xml:space="preserve">- размещение протокола вскрытия конвертов, протокола </w:t>
      </w:r>
      <w:proofErr w:type="spellStart"/>
      <w:r w:rsidRPr="004420F0">
        <w:rPr>
          <w:sz w:val="28"/>
          <w:szCs w:val="28"/>
        </w:rPr>
        <w:t>предквалификационного</w:t>
      </w:r>
      <w:proofErr w:type="spellEnd"/>
      <w:r w:rsidRPr="004420F0">
        <w:rPr>
          <w:sz w:val="28"/>
          <w:szCs w:val="28"/>
        </w:rPr>
        <w:t xml:space="preserve"> отбора,  протокола первого этапа,  протокола рассмотрения и оценки заявок на участие в конкурсе в единой информационной системе в сфере закупок;</w:t>
      </w:r>
    </w:p>
    <w:p w:rsidR="00C00D47" w:rsidRPr="004420F0" w:rsidRDefault="00C00D47" w:rsidP="00C00D47">
      <w:pPr>
        <w:ind w:firstLine="720"/>
        <w:jc w:val="both"/>
        <w:rPr>
          <w:sz w:val="28"/>
          <w:szCs w:val="28"/>
        </w:rPr>
      </w:pPr>
      <w:r w:rsidRPr="004420F0">
        <w:rPr>
          <w:sz w:val="28"/>
          <w:szCs w:val="28"/>
        </w:rPr>
        <w:t>- направление оператору электронной площадки и размещение в единой информационной системе протоколов рассмотрения первых и вторых частей заявок на участие в аукционе в электронной форме;</w:t>
      </w:r>
    </w:p>
    <w:p w:rsidR="00C00D47" w:rsidRPr="004420F0" w:rsidRDefault="00C00D47" w:rsidP="00C00D47">
      <w:pPr>
        <w:ind w:firstLine="720"/>
        <w:jc w:val="both"/>
        <w:rPr>
          <w:sz w:val="28"/>
          <w:szCs w:val="28"/>
        </w:rPr>
      </w:pPr>
      <w:r w:rsidRPr="004420F0">
        <w:rPr>
          <w:sz w:val="28"/>
          <w:szCs w:val="28"/>
        </w:rPr>
        <w:t>- направление ответов на запросы участников конкурса о разъяснении результатов конкурса;</w:t>
      </w:r>
    </w:p>
    <w:p w:rsidR="00C00D47" w:rsidRPr="004420F0" w:rsidRDefault="00C00D47" w:rsidP="00C00D47">
      <w:pPr>
        <w:autoSpaceDE w:val="0"/>
        <w:autoSpaceDN w:val="0"/>
        <w:adjustRightInd w:val="0"/>
        <w:ind w:firstLine="540"/>
        <w:jc w:val="both"/>
        <w:rPr>
          <w:sz w:val="28"/>
          <w:szCs w:val="28"/>
        </w:rPr>
      </w:pPr>
      <w:r w:rsidRPr="004420F0">
        <w:rPr>
          <w:sz w:val="28"/>
          <w:szCs w:val="28"/>
        </w:rPr>
        <w:t>- вскрытие конвертов с заявками на участие в запросе котировок, открытие доступа к поданным в форме электронных документов заявкам на участие в запросе котировок;</w:t>
      </w:r>
    </w:p>
    <w:p w:rsidR="00C00D47" w:rsidRPr="004420F0" w:rsidRDefault="00C00D47" w:rsidP="00C00D47">
      <w:pPr>
        <w:autoSpaceDE w:val="0"/>
        <w:autoSpaceDN w:val="0"/>
        <w:adjustRightInd w:val="0"/>
        <w:ind w:firstLine="540"/>
        <w:jc w:val="both"/>
        <w:rPr>
          <w:sz w:val="28"/>
          <w:szCs w:val="28"/>
        </w:rPr>
      </w:pPr>
      <w:r w:rsidRPr="004420F0">
        <w:rPr>
          <w:sz w:val="28"/>
          <w:szCs w:val="28"/>
        </w:rPr>
        <w:t>- рассмотрение и оценивание заявок на участие в запросе котировок;</w:t>
      </w:r>
    </w:p>
    <w:p w:rsidR="00C00D47" w:rsidRPr="004420F0" w:rsidRDefault="00C00D47" w:rsidP="00C00D47">
      <w:pPr>
        <w:autoSpaceDE w:val="0"/>
        <w:autoSpaceDN w:val="0"/>
        <w:adjustRightInd w:val="0"/>
        <w:ind w:firstLine="540"/>
        <w:jc w:val="both"/>
        <w:rPr>
          <w:sz w:val="28"/>
          <w:szCs w:val="28"/>
        </w:rPr>
      </w:pPr>
      <w:r w:rsidRPr="004420F0">
        <w:rPr>
          <w:sz w:val="28"/>
          <w:szCs w:val="28"/>
        </w:rPr>
        <w:t>-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C00D47" w:rsidRPr="004420F0" w:rsidRDefault="00C00D47" w:rsidP="00C00D47">
      <w:pPr>
        <w:autoSpaceDE w:val="0"/>
        <w:autoSpaceDN w:val="0"/>
        <w:adjustRightInd w:val="0"/>
        <w:ind w:firstLine="540"/>
        <w:jc w:val="both"/>
        <w:rPr>
          <w:sz w:val="28"/>
          <w:szCs w:val="28"/>
        </w:rPr>
      </w:pPr>
      <w:r w:rsidRPr="004420F0">
        <w:rPr>
          <w:sz w:val="28"/>
          <w:szCs w:val="28"/>
        </w:rPr>
        <w:t>- оформление, подписание и размещение в единой информационной системе протокола рассмотрения и оценки заявок на участие в запросе котировок;</w:t>
      </w:r>
    </w:p>
    <w:p w:rsidR="00C00D47" w:rsidRPr="004420F0" w:rsidRDefault="00C00D47" w:rsidP="00C00D47">
      <w:pPr>
        <w:autoSpaceDE w:val="0"/>
        <w:autoSpaceDN w:val="0"/>
        <w:adjustRightInd w:val="0"/>
        <w:ind w:firstLine="540"/>
        <w:jc w:val="both"/>
        <w:rPr>
          <w:sz w:val="28"/>
          <w:szCs w:val="28"/>
        </w:rPr>
      </w:pPr>
      <w:r w:rsidRPr="004420F0">
        <w:rPr>
          <w:sz w:val="28"/>
          <w:szCs w:val="28"/>
        </w:rPr>
        <w:t>- вскрытие конвертов с заявками на участие в запросе предложений, открытие доступа к поданным в форме электронных документов заявкам на участие в запросе предложений;</w:t>
      </w:r>
    </w:p>
    <w:p w:rsidR="00C00D47" w:rsidRPr="004420F0" w:rsidRDefault="00C00D47" w:rsidP="00C00D47">
      <w:pPr>
        <w:autoSpaceDE w:val="0"/>
        <w:autoSpaceDN w:val="0"/>
        <w:adjustRightInd w:val="0"/>
        <w:ind w:firstLine="540"/>
        <w:jc w:val="both"/>
        <w:rPr>
          <w:sz w:val="28"/>
          <w:szCs w:val="28"/>
        </w:rPr>
      </w:pPr>
      <w:r w:rsidRPr="004420F0">
        <w:rPr>
          <w:sz w:val="28"/>
          <w:szCs w:val="28"/>
        </w:rPr>
        <w:t>- рассмотрение и оценивание заявок участников запроса предложений;</w:t>
      </w:r>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 вскрытие конвертов с окончательными предложениями и (или) открытие доступа к поданным в форме электронных документов окончательным предложениям; </w:t>
      </w:r>
    </w:p>
    <w:p w:rsidR="00C00D47" w:rsidRPr="004420F0" w:rsidRDefault="00C00D47" w:rsidP="00C00D47">
      <w:pPr>
        <w:autoSpaceDE w:val="0"/>
        <w:autoSpaceDN w:val="0"/>
        <w:adjustRightInd w:val="0"/>
        <w:ind w:firstLine="540"/>
        <w:jc w:val="both"/>
        <w:rPr>
          <w:sz w:val="28"/>
          <w:szCs w:val="28"/>
        </w:rPr>
      </w:pPr>
      <w:r w:rsidRPr="004420F0">
        <w:rPr>
          <w:sz w:val="28"/>
          <w:szCs w:val="28"/>
        </w:rPr>
        <w:t>-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C00D47" w:rsidRPr="004420F0" w:rsidRDefault="00C00D47" w:rsidP="00C00D47">
      <w:pPr>
        <w:autoSpaceDE w:val="0"/>
        <w:autoSpaceDN w:val="0"/>
        <w:adjustRightInd w:val="0"/>
        <w:ind w:firstLine="540"/>
        <w:jc w:val="both"/>
        <w:rPr>
          <w:sz w:val="28"/>
          <w:szCs w:val="28"/>
        </w:rPr>
      </w:pPr>
      <w:r w:rsidRPr="004420F0">
        <w:rPr>
          <w:sz w:val="28"/>
          <w:szCs w:val="28"/>
        </w:rPr>
        <w:t>- оформление, подписание и размещение в единой информационной системе итогового протокола и протокола проведения запроса предложений.</w:t>
      </w:r>
    </w:p>
    <w:p w:rsidR="00C00D47" w:rsidRPr="004420F0" w:rsidRDefault="00C00D47" w:rsidP="00C00D47">
      <w:pPr>
        <w:ind w:firstLine="720"/>
        <w:jc w:val="both"/>
        <w:rPr>
          <w:sz w:val="28"/>
          <w:szCs w:val="28"/>
        </w:rPr>
      </w:pPr>
    </w:p>
    <w:p w:rsidR="00C00D47" w:rsidRPr="004420F0" w:rsidRDefault="00C00D47" w:rsidP="00C00D47">
      <w:pPr>
        <w:jc w:val="center"/>
        <w:rPr>
          <w:b/>
          <w:sz w:val="28"/>
          <w:szCs w:val="28"/>
        </w:rPr>
      </w:pPr>
      <w:r w:rsidRPr="004420F0">
        <w:rPr>
          <w:b/>
          <w:sz w:val="28"/>
          <w:szCs w:val="28"/>
        </w:rPr>
        <w:t>5. Права и обязанности Единой комиссии, ее отдельных членов</w:t>
      </w:r>
    </w:p>
    <w:p w:rsidR="00C00D47" w:rsidRPr="004420F0" w:rsidRDefault="00C00D47" w:rsidP="00C00D47">
      <w:pPr>
        <w:jc w:val="center"/>
        <w:rPr>
          <w:b/>
          <w:sz w:val="28"/>
          <w:szCs w:val="28"/>
        </w:rPr>
      </w:pPr>
    </w:p>
    <w:p w:rsidR="00C00D47" w:rsidRPr="004420F0" w:rsidRDefault="00C00D47" w:rsidP="00C00D47">
      <w:pPr>
        <w:ind w:firstLine="540"/>
        <w:jc w:val="both"/>
        <w:rPr>
          <w:b/>
          <w:sz w:val="28"/>
          <w:szCs w:val="28"/>
        </w:rPr>
      </w:pPr>
      <w:r w:rsidRPr="004420F0">
        <w:rPr>
          <w:sz w:val="28"/>
          <w:szCs w:val="28"/>
        </w:rPr>
        <w:t>5.1. Единая комиссия обязана:</w:t>
      </w:r>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 проверять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документацией об аукционе в электронной форме, документацией о закрытом аукционе, в извещении о проведении запроса котировок, документацией о проведении запроса предложений; </w:t>
      </w:r>
    </w:p>
    <w:p w:rsidR="00C00D47" w:rsidRPr="004420F0" w:rsidRDefault="00C00D47" w:rsidP="00C00D47">
      <w:pPr>
        <w:autoSpaceDE w:val="0"/>
        <w:autoSpaceDN w:val="0"/>
        <w:adjustRightInd w:val="0"/>
        <w:ind w:firstLine="540"/>
        <w:jc w:val="both"/>
        <w:rPr>
          <w:sz w:val="28"/>
          <w:szCs w:val="28"/>
        </w:rPr>
      </w:pPr>
      <w:r w:rsidRPr="004420F0">
        <w:rPr>
          <w:sz w:val="28"/>
          <w:szCs w:val="28"/>
        </w:rPr>
        <w:t>-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или иных нормативных правовых актов Российской Федерации в сфере закупок;</w:t>
      </w:r>
    </w:p>
    <w:p w:rsidR="00C00D47" w:rsidRPr="004420F0" w:rsidRDefault="00C00D47" w:rsidP="00C00D47">
      <w:pPr>
        <w:autoSpaceDE w:val="0"/>
        <w:autoSpaceDN w:val="0"/>
        <w:adjustRightInd w:val="0"/>
        <w:ind w:firstLine="540"/>
        <w:jc w:val="both"/>
        <w:rPr>
          <w:sz w:val="28"/>
          <w:szCs w:val="28"/>
        </w:rPr>
      </w:pPr>
      <w:r w:rsidRPr="004420F0">
        <w:rPr>
          <w:sz w:val="28"/>
          <w:szCs w:val="28"/>
        </w:rPr>
        <w:t>-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настоящим Федеральным законом;</w:t>
      </w:r>
    </w:p>
    <w:p w:rsidR="00C00D47" w:rsidRPr="004420F0" w:rsidRDefault="00C00D47" w:rsidP="00C00D47">
      <w:pPr>
        <w:autoSpaceDE w:val="0"/>
        <w:autoSpaceDN w:val="0"/>
        <w:adjustRightInd w:val="0"/>
        <w:ind w:firstLine="540"/>
        <w:jc w:val="both"/>
        <w:rPr>
          <w:sz w:val="28"/>
          <w:szCs w:val="28"/>
        </w:rPr>
      </w:pPr>
      <w:proofErr w:type="gramStart"/>
      <w:r w:rsidRPr="004420F0">
        <w:rPr>
          <w:sz w:val="28"/>
          <w:szCs w:val="28"/>
        </w:rPr>
        <w:t>-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420F0">
        <w:rPr>
          <w:sz w:val="28"/>
          <w:szCs w:val="28"/>
        </w:rPr>
        <w:t xml:space="preserve"> объявить участникам конкурса, присутствующим при вскрытии таких конвертов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C00D47" w:rsidRPr="004420F0" w:rsidRDefault="00C00D47" w:rsidP="00C00D47">
      <w:pPr>
        <w:autoSpaceDE w:val="0"/>
        <w:autoSpaceDN w:val="0"/>
        <w:adjustRightInd w:val="0"/>
        <w:ind w:firstLine="540"/>
        <w:jc w:val="both"/>
        <w:rPr>
          <w:sz w:val="28"/>
          <w:szCs w:val="28"/>
        </w:rPr>
      </w:pPr>
      <w:proofErr w:type="gramStart"/>
      <w:r w:rsidRPr="004420F0">
        <w:rPr>
          <w:sz w:val="28"/>
          <w:szCs w:val="28"/>
        </w:rPr>
        <w:t>-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4420F0">
        <w:rPr>
          <w:sz w:val="28"/>
          <w:szCs w:val="28"/>
        </w:rPr>
        <w:t xml:space="preserve"> (или) открытия доступа к поданным в форме электронных документов таким заявкам;</w:t>
      </w:r>
    </w:p>
    <w:p w:rsidR="00C00D47" w:rsidRPr="004420F0" w:rsidRDefault="00C00D47" w:rsidP="00C00D47">
      <w:pPr>
        <w:autoSpaceDE w:val="0"/>
        <w:autoSpaceDN w:val="0"/>
        <w:adjustRightInd w:val="0"/>
        <w:ind w:firstLine="540"/>
        <w:jc w:val="both"/>
        <w:outlineLvl w:val="0"/>
        <w:rPr>
          <w:sz w:val="28"/>
          <w:szCs w:val="28"/>
        </w:rPr>
      </w:pPr>
      <w:r w:rsidRPr="004420F0">
        <w:rPr>
          <w:sz w:val="28"/>
          <w:szCs w:val="28"/>
        </w:rPr>
        <w:t>- рассматривать и оценивать заявки на участие в конкурсе и аукционе, в запросе котировок, запросе предложений.</w:t>
      </w:r>
    </w:p>
    <w:p w:rsidR="00C00D47" w:rsidRPr="004420F0" w:rsidRDefault="00C00D47" w:rsidP="00C00D47">
      <w:pPr>
        <w:ind w:firstLine="540"/>
        <w:jc w:val="both"/>
        <w:rPr>
          <w:sz w:val="28"/>
          <w:szCs w:val="28"/>
        </w:rPr>
      </w:pPr>
      <w:r w:rsidRPr="004420F0">
        <w:rPr>
          <w:sz w:val="28"/>
          <w:szCs w:val="28"/>
        </w:rPr>
        <w:t>5.2. Единая комиссия имеет право:</w:t>
      </w:r>
    </w:p>
    <w:p w:rsidR="00C00D47" w:rsidRPr="004420F0" w:rsidRDefault="00C00D47" w:rsidP="00C00D47">
      <w:pPr>
        <w:ind w:firstLine="540"/>
        <w:jc w:val="both"/>
        <w:rPr>
          <w:sz w:val="28"/>
          <w:szCs w:val="28"/>
        </w:rPr>
      </w:pPr>
      <w:r w:rsidRPr="004420F0">
        <w:rPr>
          <w:sz w:val="28"/>
          <w:szCs w:val="28"/>
        </w:rPr>
        <w:t>- при необходимости привлекать к своей работе экспертов, в порядке, установленном Федеральным законом от 05.04.2013 № 44-ФЗ;</w:t>
      </w:r>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 проверять соответствие участников закупок требованиям, указанным в </w:t>
      </w:r>
      <w:proofErr w:type="gramStart"/>
      <w:r w:rsidRPr="004420F0">
        <w:rPr>
          <w:sz w:val="28"/>
          <w:szCs w:val="28"/>
        </w:rPr>
        <w:t>ч</w:t>
      </w:r>
      <w:proofErr w:type="gramEnd"/>
      <w:r w:rsidRPr="004420F0">
        <w:rPr>
          <w:sz w:val="28"/>
          <w:szCs w:val="28"/>
        </w:rPr>
        <w:t>.1, 2 статьи 31 Федерального закона от 05.04.2013 № 44-ФЗ.</w:t>
      </w:r>
    </w:p>
    <w:p w:rsidR="00C00D47" w:rsidRPr="004420F0" w:rsidRDefault="00C00D47" w:rsidP="00C00D47">
      <w:pPr>
        <w:ind w:firstLine="540"/>
        <w:jc w:val="both"/>
        <w:rPr>
          <w:sz w:val="28"/>
          <w:szCs w:val="28"/>
        </w:rPr>
      </w:pPr>
      <w:r w:rsidRPr="004420F0">
        <w:rPr>
          <w:sz w:val="28"/>
          <w:szCs w:val="28"/>
        </w:rPr>
        <w:t>5.3. Члены Единой комиссии обязаны:</w:t>
      </w:r>
    </w:p>
    <w:p w:rsidR="00C00D47" w:rsidRPr="004420F0" w:rsidRDefault="00C00D47" w:rsidP="00C00D47">
      <w:pPr>
        <w:ind w:firstLine="540"/>
        <w:jc w:val="both"/>
        <w:rPr>
          <w:sz w:val="28"/>
          <w:szCs w:val="28"/>
        </w:rPr>
      </w:pPr>
      <w:r w:rsidRPr="004420F0">
        <w:rPr>
          <w:sz w:val="28"/>
          <w:szCs w:val="28"/>
        </w:rPr>
        <w:t xml:space="preserve">- знать и руководствоваться в своей деятельности требованиями законодательства Российской Федерации и настоящего Положения; </w:t>
      </w:r>
    </w:p>
    <w:p w:rsidR="00C00D47" w:rsidRPr="004420F0" w:rsidRDefault="00C00D47" w:rsidP="00C00D47">
      <w:pPr>
        <w:ind w:firstLine="540"/>
        <w:jc w:val="both"/>
        <w:rPr>
          <w:sz w:val="28"/>
          <w:szCs w:val="28"/>
        </w:rPr>
      </w:pPr>
      <w:r w:rsidRPr="004420F0">
        <w:rPr>
          <w:sz w:val="28"/>
          <w:szCs w:val="28"/>
        </w:rPr>
        <w:t xml:space="preserve">- лично присутствовать на заседаниях Единой комиссии; </w:t>
      </w:r>
    </w:p>
    <w:p w:rsidR="00C00D47" w:rsidRPr="004420F0" w:rsidRDefault="00C00D47" w:rsidP="00C00D47">
      <w:pPr>
        <w:ind w:firstLine="540"/>
        <w:jc w:val="both"/>
        <w:rPr>
          <w:sz w:val="28"/>
          <w:szCs w:val="28"/>
        </w:rPr>
      </w:pPr>
      <w:r w:rsidRPr="004420F0">
        <w:rPr>
          <w:sz w:val="28"/>
          <w:szCs w:val="28"/>
        </w:rPr>
        <w:t>- соблюдать правила рассмотрения и оценки заявок на участие в конкурсе;</w:t>
      </w:r>
    </w:p>
    <w:p w:rsidR="00C00D47" w:rsidRPr="004420F0" w:rsidRDefault="00C00D47" w:rsidP="00C00D47">
      <w:pPr>
        <w:ind w:firstLine="540"/>
        <w:jc w:val="both"/>
        <w:rPr>
          <w:sz w:val="28"/>
          <w:szCs w:val="28"/>
        </w:rPr>
      </w:pPr>
      <w:r w:rsidRPr="004420F0">
        <w:rPr>
          <w:sz w:val="28"/>
          <w:szCs w:val="28"/>
        </w:rPr>
        <w:t>- соблюдать правила рассмотрения заявок на участие в аукционе и отбора участников аукциона;</w:t>
      </w:r>
    </w:p>
    <w:p w:rsidR="00C00D47" w:rsidRPr="004420F0" w:rsidRDefault="00C00D47" w:rsidP="00C00D47">
      <w:pPr>
        <w:ind w:firstLine="540"/>
        <w:jc w:val="both"/>
        <w:rPr>
          <w:sz w:val="28"/>
          <w:szCs w:val="28"/>
        </w:rPr>
      </w:pPr>
      <w:r w:rsidRPr="004420F0">
        <w:rPr>
          <w:sz w:val="28"/>
          <w:szCs w:val="28"/>
        </w:rPr>
        <w:t xml:space="preserve">-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C00D47" w:rsidRPr="004420F0" w:rsidRDefault="00C00D47" w:rsidP="00C00D47">
      <w:pPr>
        <w:ind w:firstLine="540"/>
        <w:jc w:val="both"/>
        <w:rPr>
          <w:sz w:val="28"/>
          <w:szCs w:val="28"/>
        </w:rPr>
      </w:pPr>
      <w:r w:rsidRPr="004420F0">
        <w:rPr>
          <w:sz w:val="28"/>
          <w:szCs w:val="28"/>
        </w:rPr>
        <w:t>5.4. Члены Единой комиссии вправе:</w:t>
      </w:r>
    </w:p>
    <w:p w:rsidR="00C00D47" w:rsidRPr="004420F0" w:rsidRDefault="00C00D47" w:rsidP="00C00D47">
      <w:pPr>
        <w:ind w:firstLine="540"/>
        <w:jc w:val="both"/>
        <w:rPr>
          <w:sz w:val="28"/>
          <w:szCs w:val="28"/>
        </w:rPr>
      </w:pPr>
      <w:r w:rsidRPr="004420F0">
        <w:rPr>
          <w:sz w:val="28"/>
          <w:szCs w:val="28"/>
        </w:rPr>
        <w:t>-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запросе предложений;</w:t>
      </w:r>
    </w:p>
    <w:p w:rsidR="00C00D47" w:rsidRPr="004420F0" w:rsidRDefault="00C00D47" w:rsidP="00C00D47">
      <w:pPr>
        <w:ind w:firstLine="540"/>
        <w:jc w:val="both"/>
        <w:rPr>
          <w:sz w:val="28"/>
          <w:szCs w:val="28"/>
        </w:rPr>
      </w:pPr>
      <w:r w:rsidRPr="004420F0">
        <w:rPr>
          <w:sz w:val="28"/>
          <w:szCs w:val="28"/>
        </w:rPr>
        <w:t>- выступать по вопросам повестки дня на заседаниях Единой комиссии;</w:t>
      </w:r>
    </w:p>
    <w:p w:rsidR="00C00D47" w:rsidRPr="004420F0" w:rsidRDefault="00C00D47" w:rsidP="00C00D47">
      <w:pPr>
        <w:ind w:firstLine="540"/>
        <w:jc w:val="both"/>
        <w:rPr>
          <w:sz w:val="28"/>
          <w:szCs w:val="28"/>
        </w:rPr>
      </w:pPr>
      <w:r w:rsidRPr="004420F0">
        <w:rPr>
          <w:sz w:val="28"/>
          <w:szCs w:val="28"/>
        </w:rPr>
        <w:t>- проверять правильность содержания протокола рассмотрения и оценки заявок, протокола рассмотрения заявок, в том числе правильность отражения в этих протоколах своего решения.</w:t>
      </w:r>
    </w:p>
    <w:p w:rsidR="00C00D47" w:rsidRPr="004420F0" w:rsidRDefault="00C00D47" w:rsidP="00C00D47">
      <w:pPr>
        <w:ind w:firstLine="540"/>
        <w:jc w:val="both"/>
        <w:rPr>
          <w:sz w:val="28"/>
          <w:szCs w:val="28"/>
        </w:rPr>
      </w:pPr>
      <w:r w:rsidRPr="004420F0">
        <w:rPr>
          <w:sz w:val="28"/>
          <w:szCs w:val="28"/>
        </w:rPr>
        <w:t>5.5. Члены Единой комиссии:</w:t>
      </w:r>
    </w:p>
    <w:p w:rsidR="00C00D47" w:rsidRPr="004420F0" w:rsidRDefault="00C00D47" w:rsidP="00C00D47">
      <w:pPr>
        <w:ind w:firstLine="540"/>
        <w:jc w:val="both"/>
        <w:rPr>
          <w:sz w:val="28"/>
          <w:szCs w:val="28"/>
        </w:rPr>
      </w:pPr>
      <w:r w:rsidRPr="004420F0">
        <w:rPr>
          <w:sz w:val="28"/>
          <w:szCs w:val="28"/>
        </w:rPr>
        <w:t>-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C00D47" w:rsidRPr="004420F0" w:rsidRDefault="00C00D47" w:rsidP="00C00D47">
      <w:pPr>
        <w:ind w:firstLine="540"/>
        <w:jc w:val="both"/>
        <w:rPr>
          <w:sz w:val="28"/>
          <w:szCs w:val="28"/>
        </w:rPr>
      </w:pPr>
      <w:r w:rsidRPr="004420F0">
        <w:rPr>
          <w:sz w:val="28"/>
          <w:szCs w:val="28"/>
        </w:rPr>
        <w:t>- осуществляют рассмотрение и оценку заявок на участие в конкурсе, запросе котировок и предложений, рассмотрение заявок на участие в аукционе и отбор участников аукциона, в соответствии с требованиями действующего законодательства и настоящего Положения;</w:t>
      </w:r>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 подписывают протокол вскрытия конвертов, протокол </w:t>
      </w:r>
      <w:proofErr w:type="spellStart"/>
      <w:r w:rsidRPr="004420F0">
        <w:rPr>
          <w:sz w:val="28"/>
          <w:szCs w:val="28"/>
        </w:rPr>
        <w:t>предквалификационного</w:t>
      </w:r>
      <w:proofErr w:type="spellEnd"/>
      <w:r w:rsidRPr="004420F0">
        <w:rPr>
          <w:sz w:val="28"/>
          <w:szCs w:val="28"/>
        </w:rPr>
        <w:t xml:space="preserve"> отбора, протокол  первого этапа, протокол рассмотрения и оценки заявок на участие в конкурсе; протоколы рассмотрения первых и вторых частей заявок на участие в открытом аукционе в электронной форме, протоколы закрытого аукциона, протоколы рассмотрения и оценки заявок на участие в запросе котировок, протоколы запроса предложений; </w:t>
      </w:r>
    </w:p>
    <w:p w:rsidR="00C00D47" w:rsidRPr="004420F0" w:rsidRDefault="00C00D47" w:rsidP="00C00D47">
      <w:pPr>
        <w:ind w:firstLine="540"/>
        <w:jc w:val="both"/>
        <w:rPr>
          <w:sz w:val="28"/>
          <w:szCs w:val="28"/>
        </w:rPr>
      </w:pPr>
      <w:r w:rsidRPr="004420F0">
        <w:rPr>
          <w:sz w:val="28"/>
          <w:szCs w:val="28"/>
        </w:rPr>
        <w:t>- принимают участие в определении победителя конкурса или аукциона, запроса котировок, запроса предложений, в том числе путем обсуждения и голосования;</w:t>
      </w:r>
    </w:p>
    <w:p w:rsidR="00C00D47" w:rsidRPr="004420F0" w:rsidRDefault="00C00D47" w:rsidP="00C00D47">
      <w:pPr>
        <w:ind w:firstLine="720"/>
        <w:jc w:val="both"/>
        <w:rPr>
          <w:sz w:val="28"/>
          <w:szCs w:val="28"/>
        </w:rPr>
      </w:pPr>
      <w:r w:rsidRPr="004420F0">
        <w:rPr>
          <w:sz w:val="28"/>
          <w:szCs w:val="28"/>
        </w:rPr>
        <w:t xml:space="preserve">- осуществляют иные действия в соответствии с законодательством Российской Федерации и настоящим Положением. </w:t>
      </w:r>
    </w:p>
    <w:p w:rsidR="00C00D47" w:rsidRPr="004420F0" w:rsidRDefault="00C00D47" w:rsidP="00C00D47">
      <w:pPr>
        <w:ind w:firstLine="720"/>
        <w:jc w:val="both"/>
        <w:rPr>
          <w:sz w:val="28"/>
          <w:szCs w:val="28"/>
        </w:rPr>
      </w:pPr>
      <w:r w:rsidRPr="004420F0">
        <w:rPr>
          <w:sz w:val="28"/>
          <w:szCs w:val="28"/>
        </w:rPr>
        <w:t>5.6. Председатель Единой комиссии, в его отсутствие заместитель председателя Единой комиссии:</w:t>
      </w:r>
    </w:p>
    <w:p w:rsidR="00C00D47" w:rsidRPr="004420F0" w:rsidRDefault="00C00D47" w:rsidP="00C00D47">
      <w:pPr>
        <w:ind w:firstLine="720"/>
        <w:jc w:val="both"/>
        <w:rPr>
          <w:sz w:val="28"/>
          <w:szCs w:val="28"/>
        </w:rPr>
      </w:pPr>
      <w:r w:rsidRPr="004420F0">
        <w:rPr>
          <w:sz w:val="28"/>
          <w:szCs w:val="28"/>
        </w:rPr>
        <w:t>- осуществляет общее руководство работой Единой комиссии;</w:t>
      </w:r>
    </w:p>
    <w:p w:rsidR="00C00D47" w:rsidRPr="004420F0" w:rsidRDefault="00C00D47" w:rsidP="00C00D47">
      <w:pPr>
        <w:ind w:firstLine="720"/>
        <w:jc w:val="both"/>
        <w:rPr>
          <w:sz w:val="28"/>
          <w:szCs w:val="28"/>
        </w:rPr>
      </w:pPr>
      <w:r w:rsidRPr="004420F0">
        <w:rPr>
          <w:sz w:val="28"/>
          <w:szCs w:val="28"/>
        </w:rPr>
        <w:t xml:space="preserve">- обеспечивает выполнение настоящего Положения; </w:t>
      </w:r>
    </w:p>
    <w:p w:rsidR="00C00D47" w:rsidRPr="004420F0" w:rsidRDefault="00C00D47" w:rsidP="00C00D47">
      <w:pPr>
        <w:ind w:firstLine="720"/>
        <w:jc w:val="both"/>
        <w:rPr>
          <w:sz w:val="28"/>
          <w:szCs w:val="28"/>
        </w:rPr>
      </w:pPr>
      <w:r w:rsidRPr="004420F0">
        <w:rPr>
          <w:sz w:val="28"/>
          <w:szCs w:val="28"/>
        </w:rPr>
        <w:t>- объявляет заседание правомочным или выносит решение об его переносе из-за отсутствия необходимого количества членов;</w:t>
      </w:r>
    </w:p>
    <w:p w:rsidR="00C00D47" w:rsidRPr="004420F0" w:rsidRDefault="00C00D47" w:rsidP="00C00D47">
      <w:pPr>
        <w:ind w:firstLine="720"/>
        <w:jc w:val="both"/>
        <w:rPr>
          <w:sz w:val="28"/>
          <w:szCs w:val="28"/>
        </w:rPr>
      </w:pPr>
      <w:r w:rsidRPr="004420F0">
        <w:rPr>
          <w:sz w:val="28"/>
          <w:szCs w:val="28"/>
        </w:rPr>
        <w:t>- открывает и ведет заседания Единой комиссии, объявляет перерывы;</w:t>
      </w:r>
    </w:p>
    <w:p w:rsidR="00C00D47" w:rsidRPr="004420F0" w:rsidRDefault="00C00D47" w:rsidP="00C00D47">
      <w:pPr>
        <w:ind w:firstLine="720"/>
        <w:jc w:val="both"/>
        <w:rPr>
          <w:sz w:val="28"/>
          <w:szCs w:val="28"/>
        </w:rPr>
      </w:pPr>
      <w:r w:rsidRPr="004420F0">
        <w:rPr>
          <w:sz w:val="28"/>
          <w:szCs w:val="28"/>
        </w:rPr>
        <w:t>- объявляет состав Единой комиссии;</w:t>
      </w:r>
    </w:p>
    <w:p w:rsidR="00C00D47" w:rsidRPr="004420F0" w:rsidRDefault="00C00D47" w:rsidP="00C00D47">
      <w:pPr>
        <w:ind w:firstLine="720"/>
        <w:jc w:val="both"/>
        <w:rPr>
          <w:sz w:val="28"/>
          <w:szCs w:val="28"/>
        </w:rPr>
      </w:pPr>
      <w:r w:rsidRPr="004420F0">
        <w:rPr>
          <w:sz w:val="28"/>
          <w:szCs w:val="28"/>
        </w:rPr>
        <w:t>- определяет порядок рассмотрения обсуждаемых вопросов;</w:t>
      </w:r>
    </w:p>
    <w:p w:rsidR="00C00D47" w:rsidRPr="004420F0" w:rsidRDefault="00C00D47" w:rsidP="00C00D47">
      <w:pPr>
        <w:ind w:firstLine="720"/>
        <w:jc w:val="both"/>
        <w:rPr>
          <w:sz w:val="28"/>
          <w:szCs w:val="28"/>
        </w:rPr>
      </w:pPr>
      <w:r w:rsidRPr="004420F0">
        <w:rPr>
          <w:sz w:val="28"/>
          <w:szCs w:val="28"/>
        </w:rPr>
        <w:t>- в случае необходимости выносит на обсуждение Единой комиссии вопрос о привлечении к работе комиссии экспертов;</w:t>
      </w:r>
    </w:p>
    <w:p w:rsidR="00C00D47" w:rsidRPr="004420F0" w:rsidRDefault="00C00D47" w:rsidP="00C00D47">
      <w:pPr>
        <w:ind w:firstLine="720"/>
        <w:jc w:val="both"/>
        <w:rPr>
          <w:sz w:val="28"/>
          <w:szCs w:val="28"/>
        </w:rPr>
      </w:pPr>
      <w:r w:rsidRPr="004420F0">
        <w:rPr>
          <w:sz w:val="28"/>
          <w:szCs w:val="28"/>
        </w:rPr>
        <w:t xml:space="preserve">- подписывает протокол вскрытия конвертов, протокол </w:t>
      </w:r>
      <w:proofErr w:type="spellStart"/>
      <w:r w:rsidRPr="004420F0">
        <w:rPr>
          <w:sz w:val="28"/>
          <w:szCs w:val="28"/>
        </w:rPr>
        <w:t>предквалификационного</w:t>
      </w:r>
      <w:proofErr w:type="spellEnd"/>
      <w:r w:rsidRPr="004420F0">
        <w:rPr>
          <w:sz w:val="28"/>
          <w:szCs w:val="28"/>
        </w:rPr>
        <w:t xml:space="preserve"> отбора, протокол  первого этапа, протокол рассмотрения и оценки заявок на участие в конкурсе; протоколы рассмотрения первых и вторых частей заявок на участие в открытом аукционе в электронной форме, протоколы закрытого аукциона, протоколы рассмотрения и оценки заявок на участие в запросе котировок, протоколы запроса предложений;</w:t>
      </w:r>
    </w:p>
    <w:p w:rsidR="00C00D47" w:rsidRPr="004420F0" w:rsidRDefault="00C00D47" w:rsidP="00C00D47">
      <w:pPr>
        <w:ind w:firstLine="720"/>
        <w:jc w:val="both"/>
        <w:rPr>
          <w:sz w:val="28"/>
          <w:szCs w:val="28"/>
        </w:rPr>
      </w:pPr>
      <w:r w:rsidRPr="004420F0">
        <w:rPr>
          <w:sz w:val="28"/>
          <w:szCs w:val="28"/>
        </w:rPr>
        <w:t>- объявляет победителя конкурса, аукциона, запроса котировок, запроса предложений;</w:t>
      </w:r>
    </w:p>
    <w:p w:rsidR="00C00D47" w:rsidRPr="004420F0" w:rsidRDefault="00C00D47" w:rsidP="00C00D47">
      <w:pPr>
        <w:ind w:firstLine="720"/>
        <w:jc w:val="both"/>
        <w:rPr>
          <w:sz w:val="28"/>
          <w:szCs w:val="28"/>
        </w:rPr>
      </w:pPr>
      <w:r w:rsidRPr="004420F0">
        <w:rPr>
          <w:sz w:val="28"/>
          <w:szCs w:val="28"/>
        </w:rPr>
        <w:t>- осуществляет иные действия в соответствии с законодательством Российской Федерации и настоящим Положением.</w:t>
      </w:r>
    </w:p>
    <w:p w:rsidR="00C00D47" w:rsidRPr="004420F0" w:rsidRDefault="00C00D47" w:rsidP="00C00D47">
      <w:pPr>
        <w:ind w:firstLine="720"/>
        <w:jc w:val="both"/>
        <w:rPr>
          <w:sz w:val="28"/>
          <w:szCs w:val="28"/>
        </w:rPr>
      </w:pPr>
    </w:p>
    <w:p w:rsidR="00C00D47" w:rsidRPr="004420F0" w:rsidRDefault="00C00D47" w:rsidP="00C00D47">
      <w:pPr>
        <w:jc w:val="center"/>
        <w:rPr>
          <w:b/>
          <w:sz w:val="28"/>
          <w:szCs w:val="28"/>
        </w:rPr>
      </w:pPr>
      <w:r w:rsidRPr="004420F0">
        <w:rPr>
          <w:b/>
          <w:sz w:val="28"/>
          <w:szCs w:val="28"/>
        </w:rPr>
        <w:t>6. Порядок работы Единой комиссии</w:t>
      </w:r>
    </w:p>
    <w:p w:rsidR="00C00D47" w:rsidRPr="004420F0" w:rsidRDefault="00C00D47" w:rsidP="00C00D47">
      <w:pPr>
        <w:jc w:val="center"/>
        <w:rPr>
          <w:b/>
          <w:sz w:val="28"/>
          <w:szCs w:val="28"/>
        </w:rPr>
      </w:pPr>
    </w:p>
    <w:p w:rsidR="00C00D47" w:rsidRPr="004420F0" w:rsidRDefault="00C00D47" w:rsidP="00C00D47">
      <w:pPr>
        <w:ind w:firstLine="720"/>
        <w:jc w:val="both"/>
        <w:rPr>
          <w:sz w:val="28"/>
          <w:szCs w:val="28"/>
        </w:rPr>
      </w:pPr>
      <w:r w:rsidRPr="004420F0">
        <w:rPr>
          <w:sz w:val="28"/>
          <w:szCs w:val="28"/>
        </w:rPr>
        <w:t>6.1.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C00D47" w:rsidRPr="004420F0" w:rsidRDefault="00C00D47" w:rsidP="00C00D47">
      <w:pPr>
        <w:autoSpaceDE w:val="0"/>
        <w:autoSpaceDN w:val="0"/>
        <w:adjustRightInd w:val="0"/>
        <w:ind w:firstLine="709"/>
        <w:jc w:val="both"/>
        <w:rPr>
          <w:sz w:val="28"/>
          <w:szCs w:val="28"/>
        </w:rPr>
      </w:pPr>
      <w:r w:rsidRPr="004420F0">
        <w:rPr>
          <w:sz w:val="28"/>
          <w:szCs w:val="28"/>
        </w:rPr>
        <w:t>6.2. 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00D47" w:rsidRPr="004420F0" w:rsidRDefault="00C00D47" w:rsidP="00C00D47">
      <w:pPr>
        <w:ind w:firstLine="567"/>
        <w:jc w:val="both"/>
        <w:rPr>
          <w:b/>
          <w:sz w:val="28"/>
          <w:szCs w:val="28"/>
        </w:rPr>
      </w:pPr>
      <w:r w:rsidRPr="004420F0">
        <w:rPr>
          <w:sz w:val="28"/>
          <w:szCs w:val="28"/>
        </w:rPr>
        <w:t>6.3. Председатель Единой комиссии, не позднее, чем за 2 рабочих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C00D47" w:rsidRPr="004420F0" w:rsidRDefault="00C00D47" w:rsidP="00C00D47">
      <w:pPr>
        <w:ind w:firstLine="567"/>
        <w:jc w:val="both"/>
        <w:rPr>
          <w:sz w:val="28"/>
          <w:szCs w:val="28"/>
        </w:rPr>
      </w:pPr>
      <w:r w:rsidRPr="004420F0">
        <w:rPr>
          <w:sz w:val="28"/>
          <w:szCs w:val="28"/>
        </w:rPr>
        <w:t>6.4. Заседания Единой комиссии открываются и закрываются Председателем Единой комиссии, в его отсутствие заместителем председателя Единой комиссии.</w:t>
      </w:r>
    </w:p>
    <w:p w:rsidR="00C00D47" w:rsidRPr="004420F0" w:rsidRDefault="00C00D47" w:rsidP="00C00D47">
      <w:pPr>
        <w:ind w:firstLine="567"/>
        <w:jc w:val="both"/>
        <w:rPr>
          <w:sz w:val="28"/>
          <w:szCs w:val="28"/>
        </w:rPr>
      </w:pPr>
      <w:r w:rsidRPr="004420F0">
        <w:rPr>
          <w:sz w:val="28"/>
          <w:szCs w:val="28"/>
        </w:rPr>
        <w:t xml:space="preserve">6.5. По результатам проведения заседания Единой комиссии оформляется протокол. </w:t>
      </w:r>
    </w:p>
    <w:p w:rsidR="00C00D47" w:rsidRPr="004420F0" w:rsidRDefault="00C00D47" w:rsidP="00C00D47">
      <w:pPr>
        <w:autoSpaceDE w:val="0"/>
        <w:autoSpaceDN w:val="0"/>
        <w:adjustRightInd w:val="0"/>
        <w:ind w:firstLine="540"/>
        <w:jc w:val="both"/>
        <w:rPr>
          <w:sz w:val="28"/>
          <w:szCs w:val="28"/>
        </w:rPr>
      </w:pPr>
      <w:r w:rsidRPr="004420F0">
        <w:rPr>
          <w:sz w:val="28"/>
          <w:szCs w:val="28"/>
        </w:rPr>
        <w:t>6.6. Решение Единой комиссии, принятое в нарушение требований Федерального закона от 05.04.2013 № 44-ФЗ, может быть обжаловано любым участником закупки в порядке, установленном Федеральным законом от 05.04.2013 № 44-ФЗ, и признано недействительным по решению контрольного органа в сфере закупок.</w:t>
      </w:r>
    </w:p>
    <w:p w:rsidR="00C00D47" w:rsidRPr="004420F0" w:rsidRDefault="00C00D47" w:rsidP="00C00D47">
      <w:pPr>
        <w:ind w:firstLine="720"/>
        <w:jc w:val="both"/>
        <w:rPr>
          <w:sz w:val="28"/>
          <w:szCs w:val="28"/>
        </w:rPr>
      </w:pPr>
    </w:p>
    <w:p w:rsidR="00C00D47" w:rsidRPr="004420F0" w:rsidRDefault="00C00D47" w:rsidP="00C00D47">
      <w:pPr>
        <w:jc w:val="center"/>
        <w:rPr>
          <w:b/>
          <w:sz w:val="28"/>
          <w:szCs w:val="28"/>
        </w:rPr>
      </w:pPr>
      <w:r w:rsidRPr="004420F0">
        <w:rPr>
          <w:b/>
          <w:sz w:val="28"/>
          <w:szCs w:val="28"/>
        </w:rPr>
        <w:t>7. Ответственность членов Единой комиссии</w:t>
      </w:r>
    </w:p>
    <w:p w:rsidR="00C00D47" w:rsidRPr="004420F0" w:rsidRDefault="00C00D47" w:rsidP="00C00D47">
      <w:pPr>
        <w:jc w:val="center"/>
        <w:rPr>
          <w:b/>
          <w:sz w:val="28"/>
          <w:szCs w:val="28"/>
        </w:rPr>
      </w:pPr>
    </w:p>
    <w:p w:rsidR="00C00D47" w:rsidRPr="004420F0" w:rsidRDefault="00C00D47" w:rsidP="00C00D47">
      <w:pPr>
        <w:autoSpaceDE w:val="0"/>
        <w:autoSpaceDN w:val="0"/>
        <w:adjustRightInd w:val="0"/>
        <w:ind w:firstLine="540"/>
        <w:jc w:val="both"/>
        <w:rPr>
          <w:sz w:val="28"/>
          <w:szCs w:val="28"/>
        </w:rPr>
      </w:pPr>
      <w:r w:rsidRPr="004420F0">
        <w:rPr>
          <w:sz w:val="28"/>
          <w:szCs w:val="28"/>
        </w:rPr>
        <w:t xml:space="preserve">7.1. Члены Единой комиссии, виновные в нарушении законодательства Российской Федерации и иных нормативных правовых актов </w:t>
      </w:r>
      <w:r w:rsidRPr="004420F0">
        <w:rPr>
          <w:bCs/>
          <w:sz w:val="28"/>
          <w:szCs w:val="28"/>
        </w:rPr>
        <w:t xml:space="preserve">о контрактной системе в сфере закупок </w:t>
      </w:r>
      <w:r w:rsidRPr="004420F0">
        <w:rPr>
          <w:sz w:val="28"/>
          <w:szCs w:val="28"/>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00D47" w:rsidRPr="004420F0" w:rsidRDefault="00C00D47" w:rsidP="00C00D47">
      <w:pPr>
        <w:jc w:val="both"/>
        <w:rPr>
          <w:sz w:val="28"/>
          <w:szCs w:val="28"/>
        </w:rPr>
      </w:pPr>
    </w:p>
    <w:p w:rsidR="00C00D47" w:rsidRPr="004420F0" w:rsidRDefault="00C00D47" w:rsidP="00C00D47">
      <w:pPr>
        <w:jc w:val="both"/>
        <w:rPr>
          <w:sz w:val="28"/>
          <w:szCs w:val="28"/>
        </w:rPr>
      </w:pPr>
    </w:p>
    <w:p w:rsidR="00C00D47" w:rsidRPr="004420F0" w:rsidRDefault="00C00D47" w:rsidP="00C00D47">
      <w:pPr>
        <w:jc w:val="both"/>
        <w:rPr>
          <w:sz w:val="28"/>
          <w:szCs w:val="28"/>
        </w:rPr>
      </w:pPr>
    </w:p>
    <w:p w:rsidR="00C00D47" w:rsidRPr="004420F0" w:rsidRDefault="00C00D47" w:rsidP="00C00D47">
      <w:pPr>
        <w:jc w:val="both"/>
        <w:rPr>
          <w:sz w:val="28"/>
          <w:szCs w:val="28"/>
        </w:rPr>
      </w:pPr>
    </w:p>
    <w:p w:rsidR="00C00D47" w:rsidRPr="004420F0" w:rsidRDefault="00C00D47" w:rsidP="00C00D47">
      <w:pPr>
        <w:jc w:val="both"/>
        <w:rPr>
          <w:sz w:val="28"/>
          <w:szCs w:val="28"/>
        </w:rPr>
      </w:pPr>
    </w:p>
    <w:p w:rsidR="00C00D47" w:rsidRPr="004420F0" w:rsidRDefault="00C00D47" w:rsidP="00C00D47">
      <w:pPr>
        <w:ind w:left="284"/>
        <w:rPr>
          <w:b/>
          <w:sz w:val="28"/>
          <w:szCs w:val="28"/>
        </w:rPr>
      </w:pPr>
    </w:p>
    <w:p w:rsidR="00C00D47" w:rsidRPr="004420F0" w:rsidRDefault="00C00D47" w:rsidP="00C00D47">
      <w:pPr>
        <w:ind w:left="284"/>
        <w:jc w:val="center"/>
        <w:rPr>
          <w:b/>
          <w:sz w:val="28"/>
          <w:szCs w:val="28"/>
        </w:rPr>
      </w:pPr>
    </w:p>
    <w:p w:rsidR="00C00D47" w:rsidRPr="004420F0" w:rsidRDefault="00C00D47" w:rsidP="00C00D47">
      <w:pPr>
        <w:ind w:firstLine="360"/>
        <w:rPr>
          <w:b/>
          <w:sz w:val="28"/>
          <w:szCs w:val="28"/>
        </w:rPr>
      </w:pPr>
    </w:p>
    <w:p w:rsidR="00C00D47" w:rsidRPr="004420F0" w:rsidRDefault="00C00D47" w:rsidP="00C00D47">
      <w:pPr>
        <w:ind w:firstLine="360"/>
        <w:rPr>
          <w:b/>
          <w:sz w:val="28"/>
          <w:szCs w:val="28"/>
        </w:rPr>
      </w:pPr>
    </w:p>
    <w:p w:rsidR="00C00D47" w:rsidRPr="004420F0" w:rsidRDefault="00C00D47" w:rsidP="00C00D47">
      <w:pPr>
        <w:ind w:firstLine="360"/>
        <w:rPr>
          <w:b/>
          <w:sz w:val="28"/>
          <w:szCs w:val="28"/>
        </w:rPr>
      </w:pPr>
    </w:p>
    <w:p w:rsidR="00C00D47" w:rsidRPr="004420F0" w:rsidRDefault="00C00D47" w:rsidP="00C00D47">
      <w:pPr>
        <w:jc w:val="both"/>
        <w:rPr>
          <w:b/>
          <w:sz w:val="28"/>
          <w:szCs w:val="28"/>
        </w:rPr>
      </w:pPr>
    </w:p>
    <w:p w:rsidR="00B27A29" w:rsidRDefault="00B27A29"/>
    <w:sectPr w:rsidR="00B27A29" w:rsidSect="004420F0">
      <w:headerReference w:type="default" r:id="rId5"/>
      <w:footerReference w:type="default" r:id="rId6"/>
      <w:pgSz w:w="11906" w:h="16838"/>
      <w:pgMar w:top="1134" w:right="567"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pPr>
      <w:pStyle w:val="a5"/>
      <w:rPr>
        <w:b/>
        <w:color w:val="FFFFFF"/>
        <w:sz w:val="24"/>
        <w:szCs w:val="24"/>
      </w:rPr>
    </w:pPr>
    <w:r w:rsidRPr="005A7C75">
      <w:rPr>
        <w:b/>
        <w:color w:val="FFFFFF"/>
        <w:sz w:val="24"/>
        <w:szCs w:val="24"/>
      </w:rPr>
      <w:t>КОПИЯ ВЕРНА:</w:t>
    </w:r>
  </w:p>
  <w:p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rsidP="005A7C75">
    <w:pPr>
      <w:pStyle w:val="a3"/>
      <w:jc w:val="right"/>
      <w:rPr>
        <w:b/>
        <w:color w:val="FFFFFF"/>
        <w:sz w:val="24"/>
        <w:szCs w:val="24"/>
      </w:rPr>
    </w:pPr>
    <w:r w:rsidRPr="005A7C75">
      <w:rPr>
        <w:b/>
        <w:color w:val="FFFFFF"/>
        <w:sz w:val="24"/>
        <w:szCs w:val="24"/>
      </w:rPr>
      <w:t>КОПИЯ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00D47"/>
    <w:rsid w:val="00B27A29"/>
    <w:rsid w:val="00C0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lang/>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lang/>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2017-09-04T13:31:00Z</dcterms:created>
  <dcterms:modified xsi:type="dcterms:W3CDTF">2017-09-04T13:34:00Z</dcterms:modified>
</cp:coreProperties>
</file>