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88" w:rsidRDefault="00DB0788" w:rsidP="00DB0788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 wp14:anchorId="7E2C059A" wp14:editId="79DFD855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88" w:rsidRDefault="00DB0788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88" w:rsidRPr="00A448A9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DB0788" w:rsidRDefault="00A448A9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="00DB0788" w:rsidRPr="00A448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DB0788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A448A9" w:rsidRDefault="00A448A9" w:rsidP="00A448A9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8A9" w:rsidRPr="00A448A9" w:rsidRDefault="00A448A9" w:rsidP="00A448A9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DB0788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88" w:rsidRDefault="00C37E4E" w:rsidP="00DB0788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с.</w:t>
      </w:r>
      <w:r w:rsidR="00A448A9">
        <w:rPr>
          <w:rFonts w:ascii="Times New Roman" w:eastAsia="Times New Roman" w:hAnsi="Times New Roman"/>
          <w:sz w:val="28"/>
          <w:szCs w:val="28"/>
          <w:lang w:eastAsia="ru-RU"/>
        </w:rPr>
        <w:t>Новочеркутино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</w:p>
    <w:p w:rsidR="00DB0788" w:rsidRDefault="00DB0788" w:rsidP="00DB0788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956E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оложении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sz w:val="28"/>
          <w:szCs w:val="28"/>
          <w:lang w:eastAsia="ru-RU"/>
        </w:rPr>
        <w:t>о координационном Совете в сфере профилактики правонарушений</w:t>
      </w:r>
    </w:p>
    <w:p w:rsidR="00126219" w:rsidRPr="00126219" w:rsidRDefault="00126219" w:rsidP="00126219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219" w:rsidRPr="00126219" w:rsidRDefault="00126219" w:rsidP="00126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23.06.2016 №182-ФЗ «Об основах системы профилактики правонарушений в Российской Федерации»,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в целях организации деятельности по профилактике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</w:p>
    <w:p w:rsidR="00126219" w:rsidRPr="00126219" w:rsidRDefault="00126219" w:rsidP="0012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26219" w:rsidRPr="00126219" w:rsidRDefault="00126219" w:rsidP="0012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219" w:rsidRPr="00126219" w:rsidRDefault="00126219" w:rsidP="00126219">
      <w:pPr>
        <w:tabs>
          <w:tab w:val="num" w:pos="1080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1.Принять положение о координационном Совете в сфере профилактики правонарушений (приложение №1).</w:t>
      </w:r>
    </w:p>
    <w:p w:rsidR="00126219" w:rsidRPr="00126219" w:rsidRDefault="00126219" w:rsidP="00126219">
      <w:pPr>
        <w:tabs>
          <w:tab w:val="num" w:pos="1080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2.Создать при администрации сельского 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координационный Совет в сфере профилактики правонарушений и утвердить его персональный состав (приложение №2).</w:t>
      </w:r>
    </w:p>
    <w:p w:rsidR="00126219" w:rsidRPr="00126219" w:rsidRDefault="00126219" w:rsidP="00126219">
      <w:pPr>
        <w:tabs>
          <w:tab w:val="num" w:pos="1080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0788" w:rsidRDefault="00DB0788" w:rsidP="00DB0788">
      <w:pPr>
        <w:spacing w:after="0" w:line="240" w:lineRule="auto"/>
        <w:jc w:val="both"/>
        <w:rPr>
          <w:rFonts w:ascii="Times New Roman" w:eastAsia="Arial" w:hAnsi="Times New Roman"/>
          <w:sz w:val="28"/>
          <w:szCs w:val="24"/>
          <w:lang w:eastAsia="ru-RU"/>
        </w:rPr>
      </w:pPr>
    </w:p>
    <w:p w:rsidR="00DB0788" w:rsidRDefault="00DB0788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:rsidR="00DB0788" w:rsidRDefault="00DB0788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</w:t>
      </w:r>
    </w:p>
    <w:p w:rsidR="00126219" w:rsidRDefault="00DB0788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                                                     </w:t>
      </w:r>
      <w:r w:rsidR="004B33B7">
        <w:rPr>
          <w:rFonts w:ascii="Times New Roman" w:eastAsia="Times New Roman" w:hAnsi="Times New Roman"/>
          <w:sz w:val="28"/>
          <w:szCs w:val="24"/>
          <w:lang w:eastAsia="ru-RU"/>
        </w:rPr>
        <w:t>Е.Е.Зюзина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788" w:rsidRDefault="00DB0788" w:rsidP="00DB0788">
      <w:pPr>
        <w:spacing w:after="0" w:line="240" w:lineRule="auto"/>
        <w:jc w:val="both"/>
        <w:rPr>
          <w:rFonts w:ascii="Times New Roman" w:eastAsia="Arial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</w:t>
      </w:r>
    </w:p>
    <w:p w:rsidR="00126219" w:rsidRPr="00126219" w:rsidRDefault="00126219" w:rsidP="00126219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</w:t>
      </w: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№1 </w:t>
      </w:r>
    </w:p>
    <w:p w:rsidR="00126219" w:rsidRPr="00126219" w:rsidRDefault="00126219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:rsidR="00126219" w:rsidRPr="00126219" w:rsidRDefault="00126219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</w:t>
      </w:r>
    </w:p>
    <w:p w:rsidR="00126219" w:rsidRPr="00126219" w:rsidRDefault="00C37E4E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03</w:t>
      </w:r>
      <w:r w:rsidR="00126219" w:rsidRPr="00126219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126219" w:rsidRPr="0012621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23</w:t>
      </w:r>
      <w:r w:rsidR="00126219"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18</w:t>
      </w:r>
    </w:p>
    <w:p w:rsidR="00126219" w:rsidRPr="00126219" w:rsidRDefault="00126219" w:rsidP="00126219">
      <w:pPr>
        <w:spacing w:after="0" w:line="240" w:lineRule="auto"/>
        <w:ind w:left="6096"/>
        <w:rPr>
          <w:rFonts w:ascii="Arial" w:eastAsia="Times New Roman" w:hAnsi="Arial" w:cs="Arial"/>
          <w:sz w:val="27"/>
          <w:szCs w:val="27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eastAsia="Times New Roman"/>
          <w:bCs/>
          <w:color w:val="000000"/>
          <w:sz w:val="27"/>
          <w:szCs w:val="27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sz w:val="28"/>
          <w:szCs w:val="28"/>
          <w:lang w:eastAsia="ru-RU"/>
        </w:rPr>
        <w:t>о координационном Совете в сфере профилактики правонарушений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26219" w:rsidRPr="00126219" w:rsidRDefault="00126219" w:rsidP="00126219">
      <w:pPr>
        <w:numPr>
          <w:ilvl w:val="1"/>
          <w:numId w:val="3"/>
        </w:numPr>
        <w:tabs>
          <w:tab w:val="left" w:pos="102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Координационный совет в сфере профилактики правонарушений (далее – координационный совет) создается при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Координационный совет является субъектом системы профилактики правонарушений в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Положение определяет общий порядок организации деятельности, основные задачи, обязанности, права координационного Совета.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Координационный Совет осуществляет свою деятельность во взаимодействии с правоохранительными органами, представителями органов государственной власти и органов местного самоуправления, общественными объединениями, учреждениями и организациями различных форм собственности.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своей деятельности координационный Совет руководствуется Конституцией Российской Федерации, законодательством Российской Федерации, законами Липецкой области, муниципальными правовым актами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а также настоящим Положением.</w:t>
      </w:r>
    </w:p>
    <w:p w:rsidR="00126219" w:rsidRPr="00126219" w:rsidRDefault="00126219" w:rsidP="001262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задачи координационного Совета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координационного совета являются: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Подготовка в установленном порядке предложений по проектам муниципальных правовых актов по вопросам профилактики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Принятие мер по устранению причин и условий, способствующих совершению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 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Осуществление </w:t>
      </w:r>
      <w:proofErr w:type="gram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основных мероприятий в сфере профилактики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Подготовка рекомендаций по реализации мер по профилактике правонарушений на территории сельского поселения.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профилактики правонарушений в следующих формах профилактического воздействия: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2.5.1. Правовое просвещение и правовое информирование.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2.5.2. Социальная адаптация.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2.5.3. </w:t>
      </w:r>
      <w:proofErr w:type="spell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Ресоциализация</w:t>
      </w:r>
      <w:proofErr w:type="spellEnd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2.5.4. Социальная реабилитация.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2.5.5. Помощь лицам, пострадавшим от правонарушений или подверженным риску стать таковыми.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Систематическое информирование Главы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населения о проблемах профилактики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Основные обязанности координационного совета 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Координационный Совет при осуществлении мероприятий в сфере профилактики правонарушений обязан:</w:t>
      </w:r>
    </w:p>
    <w:p w:rsidR="00126219" w:rsidRPr="00126219" w:rsidRDefault="00126219" w:rsidP="00126219">
      <w:pPr>
        <w:tabs>
          <w:tab w:val="left" w:pos="0"/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Соблюдать законодательство Российской Федерации о профилактике правонарушений, законы и другие нормативные правовые акты Липецкой области, муниципальные правовые акты сельского поселения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0"/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Соблюдать права и законные интересы граждан и организаций.</w:t>
      </w:r>
    </w:p>
    <w:p w:rsidR="00126219" w:rsidRPr="00126219" w:rsidRDefault="00126219" w:rsidP="00126219">
      <w:pPr>
        <w:tabs>
          <w:tab w:val="left" w:pos="0"/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Федерации.</w:t>
      </w:r>
    </w:p>
    <w:p w:rsidR="00126219" w:rsidRPr="00126219" w:rsidRDefault="00126219" w:rsidP="00126219">
      <w:pPr>
        <w:tabs>
          <w:tab w:val="left" w:pos="0"/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Иные обязанности, предусмотренные законодательством Российской Федерации.</w:t>
      </w:r>
    </w:p>
    <w:p w:rsidR="00126219" w:rsidRPr="00126219" w:rsidRDefault="00126219" w:rsidP="0012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Основные права координационного Совета </w:t>
      </w:r>
    </w:p>
    <w:p w:rsidR="00126219" w:rsidRDefault="00126219" w:rsidP="0012621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Координационный Совет для выполнения возложенных на него задач вправе: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Рассматривать вопросы профилактики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Запрашивать у общественных объединений, организаций, учреждений различных форм собственности, правоохранительных органов необходимую для деятельности координационного совета информацию.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Создавать с привлечением специалистов экспертные и рабочие комиссии для подготовки и решения вопросов, рассматриваемых на заседаниях координационного Совета.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Заслушивать на своих заседаниях членов координационного Совета, руководителей учреждений и организаций о положении дел по вопросам профилактики правонарушений.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Вносить в установленном порядке предложения, требующие принятия решений органами местного самоуправления.</w:t>
      </w:r>
    </w:p>
    <w:p w:rsidR="00126219" w:rsidRPr="00126219" w:rsidRDefault="00126219" w:rsidP="00126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Состав и порядок работы координационного Совета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Состав координационного Совета утверждается постановлением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изменении состава координационного Совета, прекращении его деятельности принимается главой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Координационный Совет осуществляет свою деятельность в соответствии с планом работы, который принимается на заседании координационного Совета и утверждается его председателем.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поручению и под председательством главы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может быть проведено расширенное заседание координационного Совета по профилактике правонарушений с участием заинтересованных лиц.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Заседания координационного Совета проводятся по мере необходимости, но не реже 1 раза в квартал. Заседания координационного Совета являются правомочными, если на них присутствует более половины его членов.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Дата, время и место проведения заседания координационного Совета определяются ее председателем, либо по его поручению заместителем председателя координационного Совета.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Решения координационного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председателя координационного совета. 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Решения Совета оформляются протоколом заседания координационного Совета, который подписывается председателем и секретарем координационного Совета.</w:t>
      </w:r>
    </w:p>
    <w:p w:rsidR="00126219" w:rsidRPr="00126219" w:rsidRDefault="00126219" w:rsidP="0012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sz w:val="28"/>
          <w:szCs w:val="28"/>
          <w:lang w:eastAsia="ru-RU"/>
        </w:rPr>
        <w:t>6. Планирование и организация деятельности координационного Совета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деятельности координационного Совета осуществляется в соответствии с планом работы координационного Совета, который составляется на очередной календарный год на основании предложений, поступивших от членов координационного Совета, и утверждается председателем координационного Совета.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На заседаниях координационного Совета обязательному рассмотрению подлежат вопросы реализации муниципальных программ в сфере профилактики правонарушений, исполнения плана мероприятий по профилактике правонарушений, иные вопросы, относящиеся к компетенции координационного Совета.</w:t>
      </w:r>
    </w:p>
    <w:p w:rsidR="00126219" w:rsidRPr="00126219" w:rsidRDefault="00126219" w:rsidP="0012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sz w:val="28"/>
          <w:szCs w:val="28"/>
          <w:lang w:eastAsia="ru-RU"/>
        </w:rPr>
        <w:t>7. Формы профилактического воздействия</w:t>
      </w:r>
    </w:p>
    <w:p w:rsid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Правовое просвещение и правовое информирование. Представляет собой доведение до сведения граждан и организаций информации, направленной на обеспечение защиты прав и свобод человека и гражданина, 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общества и государства от противоправных посягательств,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26219" w:rsidRP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Социальная адаптация.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126219" w:rsidRP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Ресоциализация</w:t>
      </w:r>
      <w:proofErr w:type="spellEnd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Представляет собой комплекс мер социально-экономического, педагогического, правового характера, осуществляемых координационным Советом в пределах компетенции и лицами, участвующими в профилактике правонарушений, в целях </w:t>
      </w:r>
      <w:proofErr w:type="spell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реинтеграции</w:t>
      </w:r>
      <w:proofErr w:type="spellEnd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126219" w:rsidRP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Социальная реабилитация.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126219" w:rsidRP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7.5.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Помощь лицам, пострадавшим от правонарушений или подверженным риску стать таковыми. Представляет собой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правонарушений, либо снижения риска стать пострадавшими от правонарушений.</w:t>
      </w:r>
    </w:p>
    <w:p w:rsidR="00DB0788" w:rsidRDefault="00DB0788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P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788" w:rsidRDefault="00DB0788" w:rsidP="00DB0788">
      <w:pPr>
        <w:spacing w:after="0" w:line="240" w:lineRule="auto"/>
        <w:ind w:left="5245" w:hanging="524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126219" w:rsidRPr="00126219" w:rsidRDefault="00126219" w:rsidP="00126219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126219" w:rsidRPr="00126219" w:rsidRDefault="00126219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:rsidR="00126219" w:rsidRPr="00126219" w:rsidRDefault="00126219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</w:t>
      </w:r>
    </w:p>
    <w:p w:rsidR="00126219" w:rsidRPr="00126219" w:rsidRDefault="002D7724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03</w:t>
      </w:r>
      <w:r w:rsidR="00126219" w:rsidRPr="00126219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126219" w:rsidRPr="0012621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23</w:t>
      </w:r>
      <w:r w:rsidR="00126219"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</w:t>
      </w:r>
    </w:p>
    <w:p w:rsidR="00126219" w:rsidRPr="00126219" w:rsidRDefault="00126219" w:rsidP="0012621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26219" w:rsidRPr="00126219" w:rsidRDefault="00126219" w:rsidP="0012621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СОСТАВ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координационного Совета в сфере профилактики правонарушений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26219" w:rsidRPr="00126219" w:rsidRDefault="00126219" w:rsidP="0012621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Председатель </w:t>
      </w:r>
      <w:proofErr w:type="gramStart"/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координационного</w:t>
      </w:r>
      <w:proofErr w:type="gramEnd"/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Совета:</w:t>
      </w:r>
    </w:p>
    <w:p w:rsidR="00126219" w:rsidRPr="00126219" w:rsidRDefault="002D7724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Зюзина Е.Е.</w:t>
      </w:r>
      <w:r w:rsidR="00126219"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– глава сельского поселения </w:t>
      </w:r>
      <w:r w:rsidR="00126219">
        <w:rPr>
          <w:rFonts w:ascii="Times New Roman" w:eastAsia="Times New Roman" w:hAnsi="Times New Roman"/>
          <w:sz w:val="27"/>
          <w:szCs w:val="27"/>
          <w:lang w:eastAsia="ru-RU"/>
        </w:rPr>
        <w:t>Новочеркутинский</w:t>
      </w:r>
      <w:r w:rsidR="00126219"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Заместитель председателя координационного Совета: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Яров В.В..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– директор Детского сада с.Новочеркутино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Секретарь координационного Совета: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Филимонова Е.В.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– директор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«Александровский СК»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Члены координационного совета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Тарабцев</w:t>
      </w:r>
      <w:proofErr w:type="spellEnd"/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А.В.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– участковый уполномоченный полиции ОМВД России по                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>Добринскому району.</w:t>
      </w:r>
    </w:p>
    <w:p w:rsidR="00126219" w:rsidRPr="00126219" w:rsidRDefault="002D7724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Лукина Е.П.</w:t>
      </w:r>
      <w:r w:rsidR="00126219"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126219"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- старший специалист  1 разряда администрации 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сельсовет.</w:t>
      </w:r>
    </w:p>
    <w:p w:rsidR="00126219" w:rsidRPr="00126219" w:rsidRDefault="00126219" w:rsidP="0012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88" w:rsidRDefault="00DB0788" w:rsidP="00DB0788"/>
    <w:sectPr w:rsidR="00DB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56F7395"/>
    <w:multiLevelType w:val="multilevel"/>
    <w:tmpl w:val="DB921BF2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2" w:hanging="2160"/>
      </w:pPr>
      <w:rPr>
        <w:rFonts w:hint="default"/>
      </w:rPr>
    </w:lvl>
  </w:abstractNum>
  <w:abstractNum w:abstractNumId="2">
    <w:nsid w:val="16D06687"/>
    <w:multiLevelType w:val="multilevel"/>
    <w:tmpl w:val="24D43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A642B2"/>
    <w:multiLevelType w:val="hybridMultilevel"/>
    <w:tmpl w:val="5418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1"/>
    <w:rsid w:val="000E54F1"/>
    <w:rsid w:val="00126219"/>
    <w:rsid w:val="00146735"/>
    <w:rsid w:val="001A35F5"/>
    <w:rsid w:val="002D7724"/>
    <w:rsid w:val="002F5AB6"/>
    <w:rsid w:val="003C738F"/>
    <w:rsid w:val="004871E2"/>
    <w:rsid w:val="004B33B7"/>
    <w:rsid w:val="00956E00"/>
    <w:rsid w:val="00A448A9"/>
    <w:rsid w:val="00AD3D66"/>
    <w:rsid w:val="00C37E4E"/>
    <w:rsid w:val="00DB0788"/>
    <w:rsid w:val="00E20F6E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dcterms:created xsi:type="dcterms:W3CDTF">2020-03-24T08:04:00Z</dcterms:created>
  <dcterms:modified xsi:type="dcterms:W3CDTF">2023-04-04T07:17:00Z</dcterms:modified>
</cp:coreProperties>
</file>