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246" w14:textId="58129CFE"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14:paraId="5D1D9583" w14:textId="49CCEF22"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14:paraId="0C8D77C0" w14:textId="54D57F58" w:rsidR="00AA7D11" w:rsidRDefault="00A07BE0" w:rsidP="00A07BE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</w:p>
    <w:p w14:paraId="023E9D37" w14:textId="49882EE2"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14:paraId="2BBDA143" w14:textId="345FE188" w:rsidR="0008601F" w:rsidRDefault="0008601F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96D13" w:rsidRPr="00D96D13">
        <w:rPr>
          <w:rFonts w:ascii="Times New Roman" w:hAnsi="Times New Roman" w:cs="Times New Roman"/>
          <w:sz w:val="24"/>
          <w:szCs w:val="24"/>
        </w:rPr>
        <w:t>_______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A07BE0">
        <w:rPr>
          <w:rFonts w:ascii="Times New Roman" w:hAnsi="Times New Roman" w:cs="Times New Roman"/>
          <w:sz w:val="24"/>
          <w:szCs w:val="24"/>
        </w:rPr>
        <w:t>Е.Е. Зюзина</w:t>
      </w:r>
    </w:p>
    <w:p w14:paraId="5D5BE4B0" w14:textId="77777777" w:rsidR="00A07BE0" w:rsidRDefault="00A07BE0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C720906" w14:textId="15A7811F" w:rsidR="00D96D13" w:rsidRDefault="00E83140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368B">
        <w:rPr>
          <w:rFonts w:ascii="Times New Roman" w:hAnsi="Times New Roman" w:cs="Times New Roman"/>
          <w:sz w:val="24"/>
          <w:szCs w:val="24"/>
        </w:rPr>
        <w:t>22</w:t>
      </w:r>
      <w:r w:rsidR="001C4168">
        <w:rPr>
          <w:rFonts w:ascii="Times New Roman" w:hAnsi="Times New Roman" w:cs="Times New Roman"/>
          <w:sz w:val="24"/>
          <w:szCs w:val="24"/>
        </w:rPr>
        <w:t xml:space="preserve">» </w:t>
      </w:r>
      <w:r w:rsidR="000A368B">
        <w:rPr>
          <w:rFonts w:ascii="Times New Roman" w:hAnsi="Times New Roman" w:cs="Times New Roman"/>
          <w:sz w:val="24"/>
          <w:szCs w:val="24"/>
        </w:rPr>
        <w:t>декабря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D96D13">
        <w:rPr>
          <w:rFonts w:ascii="Times New Roman" w:hAnsi="Times New Roman" w:cs="Times New Roman"/>
          <w:sz w:val="24"/>
          <w:szCs w:val="24"/>
        </w:rPr>
        <w:t>2022г.</w:t>
      </w: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59289B55" w:rsidR="0075107A" w:rsidRPr="00AA7D11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террит</w:t>
      </w:r>
      <w:r w:rsidR="001C4168">
        <w:rPr>
          <w:rFonts w:ascii="Times New Roman" w:hAnsi="Times New Roman" w:cs="Times New Roman"/>
          <w:b/>
          <w:bCs/>
          <w:sz w:val="24"/>
          <w:szCs w:val="24"/>
        </w:rPr>
        <w:t xml:space="preserve">ории сельского 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A8C9F28" w14:textId="77777777" w:rsidR="00A07BE0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140" w:rsidRPr="00AA7D11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FD62DF" w14:textId="6ED9D339" w:rsidR="00394D56" w:rsidRPr="001C4168" w:rsidRDefault="00E83140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16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0A36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1C4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2833EBC5" w:rsidR="00394D56" w:rsidRPr="00394D56" w:rsidRDefault="00802293" w:rsidP="00A07BE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A07BE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1C416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07BE0" w:rsidRPr="00A07BE0">
        <w:rPr>
          <w:rFonts w:ascii="Times New Roman" w:hAnsi="Times New Roman" w:cs="Times New Roman"/>
          <w:sz w:val="24"/>
          <w:szCs w:val="24"/>
        </w:rPr>
        <w:t>399443, Липецкая область, Добринский район, с. Александровка, ул. Интернациональная, д.22</w:t>
      </w:r>
      <w:r w:rsidR="00A07BE0">
        <w:rPr>
          <w:rFonts w:ascii="Times New Roman" w:hAnsi="Times New Roman" w:cs="Times New Roman"/>
          <w:sz w:val="24"/>
          <w:szCs w:val="24"/>
        </w:rPr>
        <w:t>,</w:t>
      </w:r>
      <w:r w:rsidR="001C4168" w:rsidRP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394D56" w:rsidRPr="001C41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94D56" w:rsidRPr="00394D56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14:paraId="5479E768" w14:textId="77777777" w:rsidR="00394D56" w:rsidRPr="00A07BE0" w:rsidRDefault="00394D56" w:rsidP="00A0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14:paraId="39EA3682" w14:textId="77777777" w:rsidTr="00E83140">
        <w:tc>
          <w:tcPr>
            <w:tcW w:w="599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22095612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A07BE0" w14:paraId="2853EFCE" w14:textId="77777777" w:rsidTr="000A368B">
        <w:trPr>
          <w:trHeight w:val="414"/>
        </w:trPr>
        <w:tc>
          <w:tcPr>
            <w:tcW w:w="599" w:type="dxa"/>
            <w:vAlign w:val="center"/>
          </w:tcPr>
          <w:p w14:paraId="3A51CE05" w14:textId="781EC276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14:paraId="6F596397" w14:textId="55E90294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Зюзина Елена Евгеньевна</w:t>
            </w:r>
          </w:p>
        </w:tc>
        <w:tc>
          <w:tcPr>
            <w:tcW w:w="2091" w:type="dxa"/>
            <w:vAlign w:val="center"/>
          </w:tcPr>
          <w:p w14:paraId="534E8686" w14:textId="67060265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296" w:type="dxa"/>
            <w:vMerge w:val="restart"/>
          </w:tcPr>
          <w:p w14:paraId="7A4AE1E6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25C93702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33500458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1FC37BC9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14:paraId="2970A35D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14:paraId="6137FC5A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3BD8F32B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14:paraId="0CF596BC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4A4632B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717D3D4A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6CA52376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164E4F25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14:paraId="553EF9DC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14:paraId="6C044855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14:paraId="7B57D5CB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14:paraId="73B1C2C1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14:paraId="0589699E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14:paraId="03A57D7C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7ECBC287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69F2B5FE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14:paraId="1F3CC258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14:paraId="78F8611D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14:paraId="6BB289BF" w14:textId="77777777" w:rsidR="000A368B" w:rsidRPr="000A368B" w:rsidRDefault="000A368B" w:rsidP="000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14:paraId="068BA776" w14:textId="3B5B5A1A" w:rsidR="00A07BE0" w:rsidRDefault="000A368B" w:rsidP="000A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1864" w:type="dxa"/>
            <w:vMerge w:val="restart"/>
            <w:vAlign w:val="center"/>
          </w:tcPr>
          <w:p w14:paraId="36A4191C" w14:textId="21ECD8B2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09.00-11.00</w:t>
            </w:r>
          </w:p>
        </w:tc>
        <w:tc>
          <w:tcPr>
            <w:tcW w:w="2180" w:type="dxa"/>
            <w:vMerge w:val="restart"/>
            <w:vAlign w:val="center"/>
          </w:tcPr>
          <w:p w14:paraId="50640656" w14:textId="183BC3E6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8(47462)3-11-32</w:t>
            </w:r>
          </w:p>
        </w:tc>
      </w:tr>
      <w:tr w:rsidR="00A07BE0" w14:paraId="3038A207" w14:textId="77777777" w:rsidTr="00A07BE0">
        <w:trPr>
          <w:trHeight w:val="736"/>
        </w:trPr>
        <w:tc>
          <w:tcPr>
            <w:tcW w:w="599" w:type="dxa"/>
            <w:vAlign w:val="center"/>
          </w:tcPr>
          <w:p w14:paraId="6C0A83B5" w14:textId="6C96D433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 w14:paraId="6A6BB694" w14:textId="3E618B1D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Лукина Елена Петровна</w:t>
            </w:r>
          </w:p>
        </w:tc>
        <w:tc>
          <w:tcPr>
            <w:tcW w:w="2091" w:type="dxa"/>
            <w:vAlign w:val="center"/>
          </w:tcPr>
          <w:p w14:paraId="41484779" w14:textId="1884C2E4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96" w:type="dxa"/>
            <w:vMerge/>
          </w:tcPr>
          <w:p w14:paraId="0CEAC287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14:paraId="25357928" w14:textId="77777777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0F75AB48" w14:textId="77777777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A07BE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24E9552" w:rsidR="0008601F" w:rsidRPr="001C4168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628AE" w:rsidRPr="00AA769D">
          <w:rPr>
            <w:rStyle w:val="a5"/>
            <w:rFonts w:ascii="Times New Roman" w:hAnsi="Times New Roman" w:cs="Times New Roman"/>
            <w:sz w:val="24"/>
            <w:szCs w:val="24"/>
          </w:rPr>
          <w:t>dobrinnche@admlr.lipetsk.ru</w:t>
        </w:r>
      </w:hyperlink>
      <w:r w:rsidR="00F62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8601F" w:rsidRPr="001C4168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A368B"/>
    <w:rsid w:val="001C4168"/>
    <w:rsid w:val="00312CAE"/>
    <w:rsid w:val="00394D56"/>
    <w:rsid w:val="003D755A"/>
    <w:rsid w:val="004704CE"/>
    <w:rsid w:val="00572841"/>
    <w:rsid w:val="00607A4C"/>
    <w:rsid w:val="006522A4"/>
    <w:rsid w:val="0075107A"/>
    <w:rsid w:val="007F6362"/>
    <w:rsid w:val="00802293"/>
    <w:rsid w:val="00863BFB"/>
    <w:rsid w:val="008F754A"/>
    <w:rsid w:val="00A07BE0"/>
    <w:rsid w:val="00AA7D11"/>
    <w:rsid w:val="00AC20CF"/>
    <w:rsid w:val="00C065A4"/>
    <w:rsid w:val="00D96D13"/>
    <w:rsid w:val="00E83140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8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nche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2022-12-22T06:07:00Z</dcterms:created>
  <dcterms:modified xsi:type="dcterms:W3CDTF">2022-12-22T06:07:00Z</dcterms:modified>
</cp:coreProperties>
</file>