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6" w:rsidRDefault="00392466" w:rsidP="00392466">
      <w:pPr>
        <w:spacing w:line="240" w:lineRule="atLeast"/>
        <w:ind w:right="-94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66" w:rsidRDefault="00392466" w:rsidP="00392466">
      <w:pPr>
        <w:pStyle w:val="1"/>
        <w:ind w:firstLine="709"/>
        <w:jc w:val="center"/>
        <w:rPr>
          <w:rFonts w:ascii="Cambria" w:hAnsi="Cambria"/>
          <w:sz w:val="26"/>
        </w:rPr>
      </w:pPr>
    </w:p>
    <w:p w:rsidR="00392466" w:rsidRDefault="00392466" w:rsidP="00392466">
      <w:pPr>
        <w:pStyle w:val="1"/>
        <w:ind w:firstLine="709"/>
        <w:jc w:val="center"/>
        <w:rPr>
          <w:rFonts w:ascii="Cambria" w:hAnsi="Cambria"/>
          <w:sz w:val="26"/>
        </w:rPr>
      </w:pPr>
    </w:p>
    <w:p w:rsidR="00392466" w:rsidRDefault="00392466" w:rsidP="0039246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rFonts w:ascii="Cambria" w:hAnsi="Cambria"/>
          <w:bCs w:val="0"/>
          <w:sz w:val="28"/>
          <w:szCs w:val="28"/>
        </w:rPr>
      </w:pPr>
      <w:r>
        <w:rPr>
          <w:rFonts w:ascii="Cambria" w:hAnsi="Cambria"/>
          <w:bCs w:val="0"/>
          <w:sz w:val="28"/>
          <w:szCs w:val="28"/>
        </w:rPr>
        <w:t>СОВЕТ ДЕПУТАТОВ</w:t>
      </w:r>
    </w:p>
    <w:p w:rsidR="00392466" w:rsidRDefault="00392466" w:rsidP="0039246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rFonts w:ascii="Cambria" w:hAnsi="Cambria"/>
          <w:bCs w:val="0"/>
          <w:sz w:val="28"/>
          <w:szCs w:val="28"/>
        </w:rPr>
      </w:pPr>
      <w:r>
        <w:rPr>
          <w:rFonts w:ascii="Cambria" w:hAnsi="Cambria"/>
          <w:bCs w:val="0"/>
          <w:sz w:val="28"/>
          <w:szCs w:val="28"/>
        </w:rPr>
        <w:t>СЕЛЬСКОГО ПОСЕЛЕНИЯ НОВОЧЕРКУТИНСКИЙ СЕЛЬСОВЕТ</w:t>
      </w:r>
    </w:p>
    <w:p w:rsidR="00392466" w:rsidRDefault="00392466" w:rsidP="00392466">
      <w:pPr>
        <w:pStyle w:val="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Добринского муниципального района  Липецкой области</w:t>
      </w:r>
    </w:p>
    <w:p w:rsidR="00392466" w:rsidRDefault="00392466" w:rsidP="0039246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Российской Федерации</w:t>
      </w:r>
    </w:p>
    <w:p w:rsidR="00392466" w:rsidRDefault="00392466" w:rsidP="0039246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63 сессия  </w:t>
      </w:r>
      <w:r>
        <w:rPr>
          <w:rFonts w:ascii="Cambria" w:hAnsi="Cambria"/>
          <w:sz w:val="28"/>
          <w:szCs w:val="28"/>
          <w:lang w:val="en-US"/>
        </w:rPr>
        <w:t>IV</w:t>
      </w:r>
      <w:r>
        <w:rPr>
          <w:rFonts w:ascii="Cambria" w:hAnsi="Cambria"/>
          <w:sz w:val="28"/>
          <w:szCs w:val="28"/>
        </w:rPr>
        <w:t xml:space="preserve"> созыва</w:t>
      </w:r>
    </w:p>
    <w:p w:rsidR="00392466" w:rsidRDefault="00392466" w:rsidP="0039246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</w:p>
    <w:p w:rsidR="00392466" w:rsidRDefault="00392466" w:rsidP="00392466">
      <w:pPr>
        <w:jc w:val="center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12.09.2014г.                                 </w:t>
      </w:r>
      <w:proofErr w:type="spellStart"/>
      <w:r>
        <w:rPr>
          <w:rFonts w:ascii="Cambria" w:hAnsi="Cambria"/>
        </w:rPr>
        <w:t>с</w:t>
      </w:r>
      <w:proofErr w:type="gramStart"/>
      <w:r>
        <w:rPr>
          <w:rFonts w:ascii="Cambria" w:hAnsi="Cambria"/>
        </w:rPr>
        <w:t>.Н</w:t>
      </w:r>
      <w:proofErr w:type="gramEnd"/>
      <w:r>
        <w:rPr>
          <w:rFonts w:ascii="Cambria" w:hAnsi="Cambria"/>
        </w:rPr>
        <w:t>овочеркутино</w:t>
      </w:r>
      <w:proofErr w:type="spellEnd"/>
      <w:r>
        <w:rPr>
          <w:rFonts w:ascii="Cambria" w:hAnsi="Cambria"/>
        </w:rPr>
        <w:t xml:space="preserve">                             №181-рс     </w:t>
      </w:r>
    </w:p>
    <w:p w:rsidR="00392466" w:rsidRDefault="00392466" w:rsidP="00392466">
      <w:pPr>
        <w:tabs>
          <w:tab w:val="left" w:pos="7740"/>
        </w:tabs>
        <w:jc w:val="center"/>
        <w:rPr>
          <w:rFonts w:ascii="Cambria" w:eastAsia="Arial Unicode MS" w:hAnsi="Cambria"/>
          <w:sz w:val="28"/>
          <w:szCs w:val="28"/>
        </w:rPr>
      </w:pPr>
    </w:p>
    <w:p w:rsidR="00392466" w:rsidRDefault="00392466" w:rsidP="00392466">
      <w:pPr>
        <w:tabs>
          <w:tab w:val="left" w:pos="7740"/>
        </w:tabs>
        <w:jc w:val="center"/>
        <w:rPr>
          <w:rFonts w:ascii="Cambria" w:eastAsia="Arial Unicode MS" w:hAnsi="Cambria"/>
          <w:b/>
        </w:rPr>
      </w:pPr>
      <w:r>
        <w:rPr>
          <w:rFonts w:ascii="Cambria" w:eastAsia="Arial Unicode MS" w:hAnsi="Cambria"/>
          <w:b/>
        </w:rPr>
        <w:t>О внесении изменений в Положение «Об оплате труда работников муниципального автономного  учреждения культуры «Новочеркутинский поселенческий центр культуры»</w:t>
      </w:r>
    </w:p>
    <w:p w:rsidR="00392466" w:rsidRDefault="00392466" w:rsidP="00392466">
      <w:pPr>
        <w:jc w:val="center"/>
        <w:rPr>
          <w:rFonts w:ascii="Cambria" w:hAnsi="Cambria"/>
          <w:b/>
        </w:rPr>
      </w:pPr>
    </w:p>
    <w:p w:rsidR="00392466" w:rsidRDefault="00392466" w:rsidP="00392466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(Утвержденное решением сессии Совета депутатов сельского поселения Новочеркутинский сельсовет № 104 -</w:t>
      </w:r>
      <w:proofErr w:type="spellStart"/>
      <w:r>
        <w:rPr>
          <w:rFonts w:ascii="Cambria" w:hAnsi="Cambria"/>
          <w:bCs/>
        </w:rPr>
        <w:t>рс</w:t>
      </w:r>
      <w:proofErr w:type="spellEnd"/>
      <w:r>
        <w:rPr>
          <w:rFonts w:ascii="Cambria" w:hAnsi="Cambria"/>
          <w:bCs/>
        </w:rPr>
        <w:t xml:space="preserve"> от 05.11 .2008 года в редакции решения   № 126/1-рс от 01. 02.2013 г</w:t>
      </w:r>
      <w:proofErr w:type="gramStart"/>
      <w:r>
        <w:rPr>
          <w:rFonts w:ascii="Cambria" w:hAnsi="Cambria"/>
          <w:bCs/>
        </w:rPr>
        <w:t xml:space="preserve"> )</w:t>
      </w:r>
      <w:proofErr w:type="gramEnd"/>
    </w:p>
    <w:p w:rsidR="00392466" w:rsidRDefault="00392466" w:rsidP="00392466">
      <w:pPr>
        <w:jc w:val="center"/>
        <w:rPr>
          <w:rFonts w:ascii="Cambria" w:hAnsi="Cambria"/>
          <w:bCs/>
          <w:sz w:val="28"/>
          <w:szCs w:val="28"/>
        </w:rPr>
      </w:pPr>
    </w:p>
    <w:p w:rsidR="00392466" w:rsidRDefault="00392466" w:rsidP="00392466">
      <w:pPr>
        <w:pStyle w:val="Default"/>
        <w:spacing w:before="100" w:beforeAutospacing="1" w:line="360" w:lineRule="auto"/>
        <w:ind w:firstLine="708"/>
        <w:jc w:val="both"/>
        <w:rPr>
          <w:rFonts w:ascii="Cambria" w:hAnsi="Cambria"/>
        </w:rPr>
      </w:pPr>
      <w:r>
        <w:rPr>
          <w:rFonts w:ascii="Cambria" w:eastAsia="Arial Unicode MS" w:hAnsi="Cambria"/>
          <w:spacing w:val="1"/>
        </w:rPr>
        <w:t xml:space="preserve"> Рассмотрев, представленный администрацией сельского поселения Новочеркутинский сельсовет, проект решения </w:t>
      </w:r>
      <w:r>
        <w:rPr>
          <w:rFonts w:ascii="Cambria" w:eastAsia="Arial Unicode MS" w:hAnsi="Cambria"/>
        </w:rPr>
        <w:t xml:space="preserve">О внесении изменений в Положение «Об оплате труда работников муниципального автономного  учреждения культуры «Новочеркутинский  поселенческий центр культуры» (на основании </w:t>
      </w:r>
      <w:r>
        <w:rPr>
          <w:rFonts w:ascii="Cambria" w:eastAsia="Arial Unicode MS" w:hAnsi="Cambria"/>
          <w:spacing w:val="1"/>
        </w:rPr>
        <w:t>(</w:t>
      </w:r>
      <w:r>
        <w:rPr>
          <w:rFonts w:ascii="Cambria" w:hAnsi="Cambria"/>
        </w:rPr>
        <w:t>Закона Липецкой области от 12.08.2014г. №309-ОЗ  «О внесении изменений в Закон Липецкой области «Об оплате труда работников областных государственных учреждений»</w:t>
      </w:r>
      <w:proofErr w:type="gramStart"/>
      <w:r>
        <w:rPr>
          <w:rFonts w:ascii="Cambria" w:hAnsi="Cambria"/>
        </w:rPr>
        <w:t>,</w:t>
      </w:r>
      <w:r>
        <w:rPr>
          <w:rFonts w:ascii="Cambria" w:eastAsia="Arial Unicode MS" w:hAnsi="Cambria"/>
          <w:spacing w:val="1"/>
        </w:rPr>
        <w:t>р</w:t>
      </w:r>
      <w:proofErr w:type="gramEnd"/>
      <w:r>
        <w:rPr>
          <w:rFonts w:ascii="Cambria" w:eastAsia="Arial Unicode MS" w:hAnsi="Cambria"/>
          <w:spacing w:val="1"/>
        </w:rPr>
        <w:t>уководствуясь Уставом сельского поселения Новочеркутинский сельсовет</w:t>
      </w:r>
      <w:r>
        <w:rPr>
          <w:rFonts w:ascii="Cambria" w:eastAsia="Arial Unicode MS" w:hAnsi="Cambria"/>
        </w:rPr>
        <w:t xml:space="preserve">, учитывая </w:t>
      </w:r>
      <w:r>
        <w:rPr>
          <w:rFonts w:ascii="Cambria" w:eastAsia="Arial Unicode MS" w:hAnsi="Cambria"/>
          <w:spacing w:val="1"/>
        </w:rPr>
        <w:t>предложения постоянной комиссии по экономике, бюджету</w:t>
      </w:r>
      <w:r>
        <w:rPr>
          <w:rFonts w:ascii="Cambria" w:eastAsia="Arial Unicode MS" w:hAnsi="Cambria"/>
        </w:rPr>
        <w:t>, местным налогам и сборам, социальным вопросам, Совет депутатов сельского поселения Новочеркутинский сельсовет.</w:t>
      </w:r>
    </w:p>
    <w:p w:rsidR="00392466" w:rsidRDefault="00392466" w:rsidP="00392466">
      <w:pPr>
        <w:jc w:val="both"/>
        <w:rPr>
          <w:rFonts w:ascii="Cambria" w:eastAsia="Arial Unicode MS" w:hAnsi="Cambria"/>
          <w:b/>
        </w:rPr>
      </w:pPr>
      <w:r>
        <w:rPr>
          <w:rFonts w:ascii="Cambria" w:eastAsia="Arial Unicode MS" w:hAnsi="Cambria"/>
          <w:b/>
        </w:rPr>
        <w:t xml:space="preserve">                                                   РЕШИЛ:</w:t>
      </w:r>
    </w:p>
    <w:p w:rsidR="00392466" w:rsidRDefault="00392466" w:rsidP="00392466">
      <w:pPr>
        <w:jc w:val="center"/>
        <w:rPr>
          <w:rFonts w:ascii="Cambria" w:eastAsia="Arial Unicode MS" w:hAnsi="Cambria"/>
        </w:rPr>
      </w:pPr>
    </w:p>
    <w:p w:rsidR="00392466" w:rsidRDefault="00392466" w:rsidP="00392466">
      <w:pPr>
        <w:ind w:firstLine="72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1. Принять изменения в Положение «Об оплате труда работников муниципального автономного учреждения культуры «Новочеркутинский поселенческий центр культуры» (прилагаются).</w:t>
      </w:r>
    </w:p>
    <w:p w:rsidR="00392466" w:rsidRDefault="00392466" w:rsidP="00392466">
      <w:pPr>
        <w:pStyle w:val="a3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          2. Направить указанный нормативно-правовой акт главе сельского поселения Новочеркутинский  сельсовет  для подписания и официального обнародования.</w:t>
      </w:r>
    </w:p>
    <w:p w:rsidR="00392466" w:rsidRDefault="00392466" w:rsidP="00392466">
      <w:pPr>
        <w:ind w:left="25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3.Настоящее решение вступает в силу с момента принятия и распространяется на правоотношения, возникшие с 1сентября 2014г.</w:t>
      </w:r>
    </w:p>
    <w:p w:rsidR="00392466" w:rsidRDefault="00392466" w:rsidP="0039246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Председатель Совета </w:t>
      </w:r>
    </w:p>
    <w:p w:rsidR="00392466" w:rsidRDefault="00392466" w:rsidP="0039246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депутатов  сельского поселения </w:t>
      </w:r>
    </w:p>
    <w:p w:rsidR="00392466" w:rsidRDefault="00392466" w:rsidP="00392466">
      <w:pPr>
        <w:rPr>
          <w:rFonts w:ascii="Cambria" w:hAnsi="Cambria"/>
        </w:rPr>
      </w:pPr>
      <w:r>
        <w:rPr>
          <w:rFonts w:ascii="Cambria" w:hAnsi="Cambria"/>
          <w:b/>
        </w:rPr>
        <w:t xml:space="preserve">Новочеркутинский сельсовет                                          </w:t>
      </w:r>
      <w:proofErr w:type="spellStart"/>
      <w:r>
        <w:rPr>
          <w:rFonts w:ascii="Cambria" w:hAnsi="Cambria"/>
        </w:rPr>
        <w:t>Пытин</w:t>
      </w:r>
      <w:proofErr w:type="spellEnd"/>
      <w:r>
        <w:rPr>
          <w:rFonts w:ascii="Cambria" w:hAnsi="Cambria"/>
        </w:rPr>
        <w:t xml:space="preserve"> И.С.</w:t>
      </w:r>
    </w:p>
    <w:p w:rsidR="00392466" w:rsidRDefault="00392466" w:rsidP="00392466">
      <w:pPr>
        <w:tabs>
          <w:tab w:val="left" w:pos="3615"/>
        </w:tabs>
        <w:rPr>
          <w:rFonts w:ascii="Cambria" w:hAnsi="Cambria"/>
        </w:rPr>
      </w:pPr>
    </w:p>
    <w:p w:rsidR="00392466" w:rsidRDefault="00392466" w:rsidP="00392466">
      <w:pPr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</w:t>
      </w:r>
    </w:p>
    <w:p w:rsidR="00392466" w:rsidRDefault="00392466" w:rsidP="00392466">
      <w:pPr>
        <w:jc w:val="right"/>
        <w:rPr>
          <w:rFonts w:ascii="Cambria" w:hAnsi="Cambria"/>
        </w:rPr>
      </w:pPr>
      <w:proofErr w:type="gramStart"/>
      <w:r>
        <w:rPr>
          <w:rFonts w:ascii="Cambria" w:hAnsi="Cambria"/>
        </w:rPr>
        <w:t>Приняты</w:t>
      </w:r>
      <w:proofErr w:type="gramEnd"/>
    </w:p>
    <w:p w:rsidR="00392466" w:rsidRDefault="00392466" w:rsidP="00392466">
      <w:pPr>
        <w:jc w:val="right"/>
        <w:rPr>
          <w:rFonts w:ascii="Cambria" w:hAnsi="Cambria"/>
        </w:rPr>
      </w:pPr>
      <w:r>
        <w:rPr>
          <w:rFonts w:ascii="Cambria" w:hAnsi="Cambria"/>
        </w:rPr>
        <w:t>решением  Совета депутатов</w:t>
      </w:r>
    </w:p>
    <w:p w:rsidR="00392466" w:rsidRDefault="00392466" w:rsidP="00392466">
      <w:pPr>
        <w:jc w:val="right"/>
        <w:rPr>
          <w:rFonts w:ascii="Cambria" w:hAnsi="Cambria"/>
        </w:rPr>
      </w:pPr>
      <w:r>
        <w:rPr>
          <w:rFonts w:ascii="Cambria" w:hAnsi="Cambria"/>
        </w:rPr>
        <w:t>сельского поселения четвертого созыва</w:t>
      </w:r>
    </w:p>
    <w:p w:rsidR="00392466" w:rsidRDefault="00392466" w:rsidP="00392466">
      <w:pPr>
        <w:ind w:left="255"/>
        <w:jc w:val="right"/>
        <w:rPr>
          <w:rFonts w:ascii="Cambria" w:hAnsi="Cambria"/>
        </w:rPr>
      </w:pPr>
      <w:r>
        <w:rPr>
          <w:rFonts w:ascii="Cambria" w:hAnsi="Cambria"/>
        </w:rPr>
        <w:t>от  12.09.2014 г. №181 –</w:t>
      </w:r>
      <w:proofErr w:type="spellStart"/>
      <w:r>
        <w:rPr>
          <w:rFonts w:ascii="Cambria" w:hAnsi="Cambria"/>
        </w:rPr>
        <w:t>рс</w:t>
      </w:r>
      <w:proofErr w:type="spellEnd"/>
    </w:p>
    <w:p w:rsidR="00392466" w:rsidRDefault="00392466" w:rsidP="00392466">
      <w:pPr>
        <w:tabs>
          <w:tab w:val="left" w:pos="6420"/>
        </w:tabs>
        <w:ind w:left="255"/>
        <w:jc w:val="right"/>
        <w:rPr>
          <w:rFonts w:ascii="Cambria" w:hAnsi="Cambria"/>
        </w:rPr>
      </w:pPr>
    </w:p>
    <w:p w:rsidR="00392466" w:rsidRDefault="00392466" w:rsidP="00392466">
      <w:pPr>
        <w:tabs>
          <w:tab w:val="left" w:pos="6420"/>
        </w:tabs>
        <w:ind w:left="255"/>
        <w:jc w:val="right"/>
        <w:rPr>
          <w:rFonts w:ascii="Cambria" w:hAnsi="Cambria"/>
        </w:rPr>
      </w:pPr>
    </w:p>
    <w:p w:rsidR="00392466" w:rsidRDefault="00392466" w:rsidP="00392466">
      <w:pPr>
        <w:tabs>
          <w:tab w:val="left" w:pos="6420"/>
        </w:tabs>
        <w:ind w:left="255"/>
        <w:jc w:val="right"/>
        <w:rPr>
          <w:rFonts w:ascii="Cambria" w:hAnsi="Cambria"/>
        </w:rPr>
      </w:pPr>
      <w:r>
        <w:rPr>
          <w:rFonts w:ascii="Cambria" w:hAnsi="Cambria"/>
        </w:rPr>
        <w:tab/>
      </w:r>
    </w:p>
    <w:p w:rsidR="00392466" w:rsidRDefault="00392466" w:rsidP="00392466">
      <w:pPr>
        <w:ind w:left="255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Изменения</w:t>
      </w:r>
    </w:p>
    <w:p w:rsidR="00392466" w:rsidRDefault="00392466" w:rsidP="00392466">
      <w:pPr>
        <w:tabs>
          <w:tab w:val="left" w:pos="7740"/>
        </w:tabs>
        <w:jc w:val="center"/>
        <w:rPr>
          <w:rFonts w:ascii="Cambria" w:eastAsia="Arial Unicode MS" w:hAnsi="Cambria"/>
          <w:b/>
          <w:sz w:val="28"/>
          <w:szCs w:val="28"/>
        </w:rPr>
      </w:pPr>
      <w:r>
        <w:rPr>
          <w:rFonts w:ascii="Cambria" w:eastAsia="Arial Unicode MS" w:hAnsi="Cambria"/>
          <w:b/>
          <w:spacing w:val="1"/>
          <w:sz w:val="28"/>
          <w:szCs w:val="28"/>
        </w:rPr>
        <w:t>в Положение</w:t>
      </w:r>
      <w:r>
        <w:rPr>
          <w:rFonts w:ascii="Cambria" w:eastAsia="Arial Unicode MS" w:hAnsi="Cambria"/>
          <w:b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культуры»</w:t>
      </w:r>
    </w:p>
    <w:p w:rsidR="00392466" w:rsidRDefault="00392466" w:rsidP="00392466">
      <w:pPr>
        <w:jc w:val="center"/>
        <w:rPr>
          <w:rFonts w:ascii="Cambria" w:eastAsia="Arial Unicode MS" w:hAnsi="Cambria"/>
          <w:b/>
          <w:sz w:val="28"/>
          <w:szCs w:val="28"/>
        </w:rPr>
      </w:pPr>
    </w:p>
    <w:p w:rsidR="00392466" w:rsidRDefault="00392466" w:rsidP="00392466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(Утвержденное решением сессии Совета депутатов сельского поселения Новочеркутинский сельсовет № 104 -</w:t>
      </w:r>
      <w:proofErr w:type="spellStart"/>
      <w:r>
        <w:rPr>
          <w:rFonts w:ascii="Cambria" w:hAnsi="Cambria"/>
          <w:bCs/>
        </w:rPr>
        <w:t>рс</w:t>
      </w:r>
      <w:proofErr w:type="spellEnd"/>
      <w:r>
        <w:rPr>
          <w:rFonts w:ascii="Cambria" w:hAnsi="Cambria"/>
          <w:bCs/>
        </w:rPr>
        <w:t xml:space="preserve"> от 05.11 .2008 года в редакции решения  № 126/1-рс от 01. 02.2013 г</w:t>
      </w:r>
      <w:proofErr w:type="gramStart"/>
      <w:r>
        <w:rPr>
          <w:rFonts w:ascii="Cambria" w:hAnsi="Cambria"/>
          <w:bCs/>
        </w:rPr>
        <w:t xml:space="preserve"> )</w:t>
      </w:r>
      <w:proofErr w:type="gramEnd"/>
    </w:p>
    <w:p w:rsidR="00392466" w:rsidRDefault="00392466" w:rsidP="00392466">
      <w:pPr>
        <w:jc w:val="center"/>
        <w:rPr>
          <w:rFonts w:ascii="Cambria" w:hAnsi="Cambria"/>
          <w:bCs/>
        </w:rPr>
      </w:pPr>
    </w:p>
    <w:p w:rsidR="00392466" w:rsidRDefault="00392466" w:rsidP="00392466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 В приложении № 1:</w:t>
      </w:r>
    </w:p>
    <w:p w:rsidR="00392466" w:rsidRDefault="00392466" w:rsidP="00392466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Таблицу № 1 «</w:t>
      </w:r>
      <w:r>
        <w:rPr>
          <w:rFonts w:ascii="Cambria" w:hAnsi="Cambria" w:cs="Times New Roman"/>
          <w:color w:val="000000"/>
          <w:sz w:val="28"/>
          <w:szCs w:val="28"/>
        </w:rPr>
        <w:t xml:space="preserve">Должностные оклады руководителей, специалистов и    </w:t>
      </w:r>
    </w:p>
    <w:p w:rsidR="00392466" w:rsidRDefault="00392466" w:rsidP="00392466">
      <w:pPr>
        <w:shd w:val="clear" w:color="auto" w:fill="FFFFFF"/>
        <w:tabs>
          <w:tab w:val="left" w:pos="315"/>
          <w:tab w:val="center" w:pos="4550"/>
        </w:tabs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служащих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 xml:space="preserve">по профессиональным квалификационным группам   </w:t>
      </w:r>
    </w:p>
    <w:p w:rsidR="00392466" w:rsidRDefault="00392466" w:rsidP="00392466">
      <w:pPr>
        <w:shd w:val="clear" w:color="auto" w:fill="FFFFFF"/>
        <w:tabs>
          <w:tab w:val="left" w:pos="315"/>
          <w:tab w:val="center" w:pos="4550"/>
        </w:tabs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бюджетных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 xml:space="preserve">учреждений культуры сельского поселения Новочеркутинский  </w:t>
      </w:r>
    </w:p>
    <w:p w:rsidR="00392466" w:rsidRDefault="00392466" w:rsidP="00392466">
      <w:pPr>
        <w:shd w:val="clear" w:color="auto" w:fill="FFFFFF"/>
        <w:tabs>
          <w:tab w:val="left" w:pos="315"/>
          <w:tab w:val="center" w:pos="455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сельсовет </w:t>
      </w:r>
      <w:r>
        <w:rPr>
          <w:rFonts w:ascii="Cambria" w:hAnsi="Cambria"/>
          <w:bCs/>
          <w:sz w:val="28"/>
          <w:szCs w:val="28"/>
        </w:rPr>
        <w:t>изложить в новой редакции</w:t>
      </w:r>
      <w:proofErr w:type="gramStart"/>
      <w:r>
        <w:rPr>
          <w:rFonts w:ascii="Cambria" w:hAnsi="Cambria"/>
          <w:bCs/>
          <w:sz w:val="28"/>
          <w:szCs w:val="28"/>
        </w:rPr>
        <w:t xml:space="preserve"> .</w:t>
      </w:r>
      <w:proofErr w:type="gramEnd"/>
    </w:p>
    <w:p w:rsidR="00392466" w:rsidRDefault="00392466" w:rsidP="00392466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</w:p>
    <w:p w:rsidR="00392466" w:rsidRDefault="00392466" w:rsidP="00392466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  В приложении № 2:</w:t>
      </w:r>
    </w:p>
    <w:p w:rsidR="00392466" w:rsidRDefault="00392466" w:rsidP="00392466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Таблицу № 1 «</w:t>
      </w:r>
      <w:r>
        <w:rPr>
          <w:rFonts w:ascii="Cambria" w:hAnsi="Cambria"/>
          <w:color w:val="000000"/>
          <w:sz w:val="28"/>
          <w:szCs w:val="28"/>
        </w:rPr>
        <w:t xml:space="preserve">Должностные оклады руководителей, специалистов и служащих по </w:t>
      </w:r>
      <w:proofErr w:type="gramStart"/>
      <w:r>
        <w:rPr>
          <w:rFonts w:ascii="Cambria" w:hAnsi="Cambria"/>
          <w:color w:val="000000"/>
          <w:sz w:val="28"/>
          <w:szCs w:val="28"/>
        </w:rPr>
        <w:t>профессиональным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квалификационным группами</w:t>
      </w:r>
    </w:p>
    <w:p w:rsidR="00392466" w:rsidRDefault="00392466" w:rsidP="00392466">
      <w:pPr>
        <w:shd w:val="clear" w:color="auto" w:fill="FFFFFF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общеотраслевых должностей» </w:t>
      </w:r>
      <w:r>
        <w:rPr>
          <w:rFonts w:ascii="Cambria" w:hAnsi="Cambria"/>
          <w:bCs/>
          <w:sz w:val="28"/>
          <w:szCs w:val="28"/>
        </w:rPr>
        <w:t xml:space="preserve">изложить в новой редакции </w:t>
      </w: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jc w:val="both"/>
        <w:rPr>
          <w:rFonts w:ascii="Cambria" w:hAnsi="Cambria"/>
          <w:sz w:val="28"/>
          <w:szCs w:val="28"/>
        </w:rPr>
      </w:pPr>
    </w:p>
    <w:p w:rsidR="00392466" w:rsidRDefault="00392466" w:rsidP="0039246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Глава  </w:t>
      </w:r>
      <w:proofErr w:type="gramStart"/>
      <w:r>
        <w:rPr>
          <w:rFonts w:ascii="Cambria" w:hAnsi="Cambria"/>
          <w:b/>
        </w:rPr>
        <w:t>сельского</w:t>
      </w:r>
      <w:proofErr w:type="gramEnd"/>
      <w:r>
        <w:rPr>
          <w:rFonts w:ascii="Cambria" w:hAnsi="Cambria"/>
          <w:b/>
        </w:rPr>
        <w:t xml:space="preserve"> </w:t>
      </w:r>
    </w:p>
    <w:p w:rsidR="00392466" w:rsidRDefault="00392466" w:rsidP="00392466">
      <w:pPr>
        <w:tabs>
          <w:tab w:val="center" w:pos="455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поселения Новочеркутинский </w:t>
      </w:r>
      <w:r>
        <w:rPr>
          <w:rFonts w:ascii="Cambria" w:hAnsi="Cambria"/>
          <w:b/>
        </w:rPr>
        <w:tab/>
        <w:t xml:space="preserve">     </w:t>
      </w:r>
    </w:p>
    <w:p w:rsidR="00392466" w:rsidRDefault="00392466" w:rsidP="0039246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сельсовет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</w:rPr>
        <w:t>И.С.Пытин</w:t>
      </w:r>
      <w:proofErr w:type="spellEnd"/>
    </w:p>
    <w:p w:rsidR="00392466" w:rsidRDefault="00392466" w:rsidP="00392466">
      <w:pPr>
        <w:jc w:val="both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pStyle w:val="ConsPlusNormal"/>
        <w:ind w:firstLine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      </w:t>
      </w:r>
    </w:p>
    <w:p w:rsidR="00392466" w:rsidRDefault="00392466" w:rsidP="00392466">
      <w:pPr>
        <w:pStyle w:val="ConsPlusNormal"/>
        <w:ind w:firstLine="0"/>
        <w:jc w:val="right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Cambria" w:hAnsi="Cambria" w:cs="Times New Roman"/>
          <w:bCs/>
          <w:sz w:val="22"/>
          <w:szCs w:val="22"/>
        </w:rPr>
        <w:t>Приложение №1</w:t>
      </w:r>
    </w:p>
    <w:p w:rsidR="00392466" w:rsidRDefault="00392466" w:rsidP="00392466">
      <w:pPr>
        <w:ind w:firstLine="5040"/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к решению 63сессии Совета депутатов сельского поселения четвертого созыва</w:t>
      </w:r>
    </w:p>
    <w:p w:rsidR="00392466" w:rsidRDefault="00392466" w:rsidP="00392466">
      <w:pPr>
        <w:ind w:firstLine="5040"/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от </w:t>
      </w:r>
      <w:r>
        <w:rPr>
          <w:rFonts w:ascii="Cambria" w:hAnsi="Cambria"/>
          <w:sz w:val="22"/>
          <w:szCs w:val="22"/>
        </w:rPr>
        <w:t>12.09.2014 г. №181 –</w:t>
      </w:r>
      <w:proofErr w:type="spellStart"/>
      <w:r>
        <w:rPr>
          <w:rFonts w:ascii="Cambria" w:hAnsi="Cambria"/>
          <w:sz w:val="22"/>
          <w:szCs w:val="22"/>
        </w:rPr>
        <w:t>рс</w:t>
      </w:r>
      <w:proofErr w:type="spellEnd"/>
    </w:p>
    <w:p w:rsidR="00392466" w:rsidRDefault="00392466" w:rsidP="00392466">
      <w:pPr>
        <w:jc w:val="right"/>
        <w:rPr>
          <w:rFonts w:ascii="Cambria" w:hAnsi="Cambria"/>
          <w:b/>
          <w:bCs/>
          <w:sz w:val="32"/>
          <w:szCs w:val="32"/>
        </w:rPr>
      </w:pPr>
    </w:p>
    <w:p w:rsidR="00392466" w:rsidRDefault="00392466" w:rsidP="0039246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Должностные оклады, порядок их установления и другие</w:t>
      </w:r>
    </w:p>
    <w:p w:rsidR="00392466" w:rsidRDefault="00392466" w:rsidP="0039246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условия оплаты труда работников муниципальных</w:t>
      </w:r>
    </w:p>
    <w:p w:rsidR="00392466" w:rsidRDefault="00392466" w:rsidP="0039246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учреждений культуры сельского поселения Новочеркутинский сельсовет </w:t>
      </w:r>
    </w:p>
    <w:p w:rsidR="00392466" w:rsidRDefault="00392466" w:rsidP="00392466">
      <w:pPr>
        <w:jc w:val="both"/>
        <w:rPr>
          <w:rFonts w:ascii="Cambria" w:hAnsi="Cambria"/>
          <w:b/>
        </w:rPr>
      </w:pPr>
    </w:p>
    <w:p w:rsidR="00392466" w:rsidRDefault="00392466" w:rsidP="00392466">
      <w:pPr>
        <w:pStyle w:val="ConsPlusNormal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392466" w:rsidRDefault="00392466" w:rsidP="00392466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2. Должностные оклады руководителей, специалистов и других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служащих муниципальных учреждений культуры сельского поселения Новочеркутинский сельсовет устанавливаются согласно таблице 1 настоящего Приложения.       </w:t>
      </w:r>
    </w:p>
    <w:p w:rsidR="00392466" w:rsidRDefault="00392466" w:rsidP="00392466">
      <w:pPr>
        <w:jc w:val="right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            </w:t>
      </w:r>
      <w:r>
        <w:rPr>
          <w:rFonts w:ascii="Cambria" w:hAnsi="Cambria"/>
          <w:color w:val="000000"/>
        </w:rPr>
        <w:t>Таблица 1</w:t>
      </w:r>
    </w:p>
    <w:p w:rsidR="00392466" w:rsidRDefault="00392466" w:rsidP="00392466">
      <w:pPr>
        <w:shd w:val="clear" w:color="auto" w:fill="FFFFFF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Должностные оклады руководителей, специалистов и служащих</w:t>
      </w:r>
    </w:p>
    <w:p w:rsidR="00392466" w:rsidRDefault="00392466" w:rsidP="00392466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по профессиональным квалификационным группам </w:t>
      </w:r>
      <w:proofErr w:type="gramStart"/>
      <w:r>
        <w:rPr>
          <w:rFonts w:ascii="Cambria" w:hAnsi="Cambria"/>
          <w:b/>
          <w:color w:val="000000"/>
        </w:rPr>
        <w:t>бюджетных</w:t>
      </w:r>
      <w:proofErr w:type="gramEnd"/>
    </w:p>
    <w:p w:rsidR="00392466" w:rsidRDefault="00392466" w:rsidP="00392466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учреждений культуры сельского поселения Новочеркутинский сельсовет</w:t>
      </w:r>
    </w:p>
    <w:p w:rsidR="00392466" w:rsidRDefault="00392466" w:rsidP="00392466">
      <w:pPr>
        <w:rPr>
          <w:rFonts w:ascii="Cambria" w:hAnsi="Cambria"/>
          <w:color w:val="000000"/>
        </w:rPr>
      </w:pPr>
    </w:p>
    <w:tbl>
      <w:tblPr>
        <w:tblW w:w="1282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4"/>
        <w:gridCol w:w="825"/>
        <w:gridCol w:w="709"/>
        <w:gridCol w:w="709"/>
        <w:gridCol w:w="992"/>
        <w:gridCol w:w="1559"/>
        <w:gridCol w:w="2617"/>
      </w:tblGrid>
      <w:tr w:rsidR="00392466" w:rsidTr="00392466">
        <w:trPr>
          <w:gridAfter w:val="1"/>
          <w:wAfter w:w="2616" w:type="dxa"/>
          <w:trHeight w:val="677"/>
        </w:trPr>
        <w:tc>
          <w:tcPr>
            <w:tcW w:w="5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Наименование должности и требования к квалификации</w:t>
            </w:r>
          </w:p>
          <w:p w:rsidR="00392466" w:rsidRDefault="00392466">
            <w:pPr>
              <w:rPr>
                <w:rFonts w:ascii="Cambria" w:hAnsi="Cambria"/>
              </w:rPr>
            </w:pPr>
          </w:p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392466" w:rsidTr="00392466">
        <w:trPr>
          <w:gridAfter w:val="1"/>
          <w:wAfter w:w="2616" w:type="dxa"/>
          <w:trHeight w:val="609"/>
        </w:trPr>
        <w:tc>
          <w:tcPr>
            <w:tcW w:w="5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466" w:rsidRDefault="00392466">
            <w:pPr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ind w:left="-610" w:firstLine="61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 учреждениях, не имеющих групп </w:t>
            </w:r>
          </w:p>
        </w:tc>
      </w:tr>
      <w:tr w:rsidR="00392466" w:rsidTr="00392466">
        <w:trPr>
          <w:gridAfter w:val="1"/>
          <w:wAfter w:w="2616" w:type="dxa"/>
          <w:trHeight w:val="368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Директор дома народного творчества, центра народной культуры (культуры и досуга) </w:t>
            </w:r>
          </w:p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6580</w:t>
            </w:r>
          </w:p>
        </w:tc>
      </w:tr>
      <w:tr w:rsidR="00392466" w:rsidTr="00392466">
        <w:trPr>
          <w:gridAfter w:val="1"/>
          <w:wAfter w:w="2616" w:type="dxa"/>
          <w:trHeight w:val="55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Художественный руководитель клубного учреждения, центра культуры и досуга </w:t>
            </w:r>
          </w:p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5160</w:t>
            </w:r>
          </w:p>
        </w:tc>
      </w:tr>
      <w:tr w:rsidR="00392466" w:rsidTr="00392466">
        <w:trPr>
          <w:trHeight w:val="1562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Директор (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заведующий) библиотеки</w:t>
            </w:r>
            <w:proofErr w:type="gramEnd"/>
          </w:p>
          <w:p w:rsidR="00392466" w:rsidRDefault="00392466">
            <w:pPr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5640</w:t>
            </w:r>
          </w:p>
        </w:tc>
        <w:tc>
          <w:tcPr>
            <w:tcW w:w="2616" w:type="dxa"/>
          </w:tcPr>
          <w:p w:rsidR="00392466" w:rsidRDefault="00392466">
            <w:pPr>
              <w:rPr>
                <w:rFonts w:ascii="Cambria" w:hAnsi="Cambria"/>
              </w:rPr>
            </w:pPr>
          </w:p>
        </w:tc>
      </w:tr>
      <w:tr w:rsidR="00392466" w:rsidTr="00392466">
        <w:trPr>
          <w:trHeight w:val="1562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Директор (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заведующий) дома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(дворца) культуры</w:t>
            </w:r>
          </w:p>
          <w:p w:rsidR="00392466" w:rsidRDefault="00392466">
            <w:pPr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5700</w:t>
            </w:r>
          </w:p>
        </w:tc>
        <w:tc>
          <w:tcPr>
            <w:tcW w:w="2616" w:type="dxa"/>
          </w:tcPr>
          <w:p w:rsidR="00392466" w:rsidRDefault="00392466">
            <w:pPr>
              <w:rPr>
                <w:rFonts w:ascii="Cambria" w:hAnsi="Cambria"/>
              </w:rPr>
            </w:pPr>
          </w:p>
        </w:tc>
      </w:tr>
    </w:tbl>
    <w:p w:rsidR="00392466" w:rsidRDefault="00392466" w:rsidP="00392466">
      <w:pPr>
        <w:jc w:val="center"/>
        <w:rPr>
          <w:rFonts w:ascii="Cambria" w:hAnsi="Cambria"/>
          <w:color w:val="000000"/>
        </w:rPr>
      </w:pPr>
    </w:p>
    <w:p w:rsidR="00392466" w:rsidRDefault="00392466" w:rsidP="00392466">
      <w:pPr>
        <w:jc w:val="center"/>
        <w:rPr>
          <w:rFonts w:ascii="Cambria" w:hAnsi="Cambria"/>
          <w:color w:val="000000"/>
        </w:rPr>
      </w:pPr>
    </w:p>
    <w:p w:rsidR="00392466" w:rsidRDefault="00392466" w:rsidP="00392466">
      <w:pPr>
        <w:pStyle w:val="ConsPlusNormal"/>
        <w:ind w:firstLine="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466" w:rsidRDefault="00392466" w:rsidP="00392466">
      <w:pPr>
        <w:pStyle w:val="ConsPlusNormal"/>
        <w:ind w:firstLine="0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jc w:val="right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Приложение №2</w:t>
      </w:r>
    </w:p>
    <w:p w:rsidR="00392466" w:rsidRDefault="00392466" w:rsidP="00392466">
      <w:pPr>
        <w:pStyle w:val="ConsPlusNormal"/>
        <w:ind w:firstLine="0"/>
        <w:jc w:val="right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к решению 63 сессии Совета депутатов сельского</w:t>
      </w:r>
    </w:p>
    <w:p w:rsidR="00392466" w:rsidRDefault="00392466" w:rsidP="00392466">
      <w:pPr>
        <w:pStyle w:val="ConsPlusNormal"/>
        <w:ind w:firstLine="0"/>
        <w:jc w:val="right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</w:rPr>
        <w:t>поселения четвертого созыва</w:t>
      </w:r>
    </w:p>
    <w:p w:rsidR="00392466" w:rsidRDefault="00392466" w:rsidP="00392466">
      <w:pPr>
        <w:ind w:firstLine="5040"/>
        <w:jc w:val="right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от </w:t>
      </w:r>
      <w:r>
        <w:rPr>
          <w:rFonts w:ascii="Cambria" w:hAnsi="Cambria"/>
          <w:sz w:val="20"/>
          <w:szCs w:val="20"/>
        </w:rPr>
        <w:t>12.09.2014 г. №181 –</w:t>
      </w:r>
      <w:proofErr w:type="spellStart"/>
      <w:r>
        <w:rPr>
          <w:rFonts w:ascii="Cambria" w:hAnsi="Cambria"/>
          <w:sz w:val="20"/>
          <w:szCs w:val="20"/>
        </w:rPr>
        <w:t>рс</w:t>
      </w:r>
      <w:proofErr w:type="spellEnd"/>
    </w:p>
    <w:p w:rsidR="00392466" w:rsidRDefault="00392466" w:rsidP="00392466">
      <w:pPr>
        <w:jc w:val="right"/>
        <w:rPr>
          <w:rFonts w:ascii="Cambria" w:hAnsi="Cambria"/>
          <w:b/>
          <w:bCs/>
          <w:sz w:val="32"/>
          <w:szCs w:val="32"/>
        </w:rPr>
      </w:pPr>
    </w:p>
    <w:p w:rsidR="00392466" w:rsidRDefault="00392466" w:rsidP="00392466">
      <w:pPr>
        <w:jc w:val="right"/>
        <w:rPr>
          <w:rFonts w:ascii="Cambria" w:hAnsi="Cambria"/>
          <w:color w:val="000000"/>
        </w:rPr>
      </w:pPr>
      <w:r>
        <w:rPr>
          <w:rFonts w:ascii="Cambria" w:eastAsia="Arial Unicode MS" w:hAnsi="Cambria"/>
        </w:rPr>
        <w:tab/>
      </w:r>
      <w:r>
        <w:rPr>
          <w:rFonts w:ascii="Cambria" w:hAnsi="Cambria"/>
        </w:rPr>
        <w:t xml:space="preserve">          </w:t>
      </w:r>
      <w:r>
        <w:rPr>
          <w:rFonts w:ascii="Cambria" w:hAnsi="Cambria"/>
          <w:color w:val="000000"/>
        </w:rPr>
        <w:t>Таблица 1</w:t>
      </w:r>
    </w:p>
    <w:p w:rsidR="00392466" w:rsidRDefault="00392466" w:rsidP="00392466">
      <w:pPr>
        <w:tabs>
          <w:tab w:val="left" w:pos="7080"/>
        </w:tabs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</w:t>
      </w:r>
    </w:p>
    <w:p w:rsidR="00392466" w:rsidRDefault="00392466" w:rsidP="00392466">
      <w:pPr>
        <w:shd w:val="clear" w:color="auto" w:fill="FFFFFF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Должностные оклады руководителей, специалистов и служащих </w:t>
      </w:r>
      <w:proofErr w:type="gramStart"/>
      <w:r>
        <w:rPr>
          <w:rFonts w:ascii="Cambria" w:hAnsi="Cambria"/>
          <w:b/>
          <w:color w:val="000000"/>
        </w:rPr>
        <w:t>по</w:t>
      </w:r>
      <w:proofErr w:type="gramEnd"/>
    </w:p>
    <w:p w:rsidR="00392466" w:rsidRDefault="00392466" w:rsidP="00392466">
      <w:pPr>
        <w:shd w:val="clear" w:color="auto" w:fill="FFFFFF"/>
        <w:jc w:val="center"/>
        <w:rPr>
          <w:rFonts w:ascii="Cambria" w:hAnsi="Cambria"/>
          <w:b/>
          <w:color w:val="000000"/>
        </w:rPr>
      </w:pPr>
      <w:proofErr w:type="gramStart"/>
      <w:r>
        <w:rPr>
          <w:rFonts w:ascii="Cambria" w:hAnsi="Cambria"/>
          <w:b/>
          <w:color w:val="000000"/>
        </w:rPr>
        <w:t>профессиональным</w:t>
      </w:r>
      <w:proofErr w:type="gramEnd"/>
      <w:r>
        <w:rPr>
          <w:rFonts w:ascii="Cambria" w:hAnsi="Cambria"/>
          <w:b/>
          <w:color w:val="000000"/>
        </w:rPr>
        <w:t xml:space="preserve"> квалификационным группами</w:t>
      </w:r>
    </w:p>
    <w:p w:rsidR="00392466" w:rsidRDefault="00392466" w:rsidP="00392466">
      <w:pPr>
        <w:shd w:val="clear" w:color="auto" w:fill="FFFFFF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общеотраслевых должностей</w:t>
      </w:r>
    </w:p>
    <w:p w:rsidR="00392466" w:rsidRDefault="00392466" w:rsidP="00392466">
      <w:pPr>
        <w:shd w:val="clear" w:color="auto" w:fill="FFFFFF"/>
        <w:jc w:val="center"/>
        <w:rPr>
          <w:rFonts w:ascii="Cambria" w:hAnsi="Cambria"/>
          <w:b/>
          <w:color w:val="000000"/>
        </w:rPr>
      </w:pPr>
    </w:p>
    <w:tbl>
      <w:tblPr>
        <w:tblpPr w:leftFromText="180" w:rightFromText="180" w:vertAnchor="text" w:horzAnchor="margin" w:tblpY="96"/>
        <w:tblW w:w="100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3"/>
        <w:gridCol w:w="3131"/>
        <w:gridCol w:w="2786"/>
      </w:tblGrid>
      <w:tr w:rsidR="00392466" w:rsidTr="00392466">
        <w:trPr>
          <w:trHeight w:val="310"/>
        </w:trPr>
        <w:tc>
          <w:tcPr>
            <w:tcW w:w="10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</w:tc>
      </w:tr>
      <w:tr w:rsidR="00392466" w:rsidTr="00392466">
        <w:trPr>
          <w:trHeight w:val="266"/>
        </w:trPr>
        <w:tc>
          <w:tcPr>
            <w:tcW w:w="100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jc w:val="center"/>
            </w:pPr>
            <w:r>
              <w:rPr>
                <w:b/>
                <w:sz w:val="20"/>
                <w:szCs w:val="20"/>
              </w:rPr>
              <w:t>"Общеотраслевые должности служащих третьего уровня"</w:t>
            </w:r>
          </w:p>
        </w:tc>
      </w:tr>
      <w:tr w:rsidR="00392466" w:rsidTr="00392466">
        <w:trPr>
          <w:trHeight w:val="295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466" w:rsidRDefault="003924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466" w:rsidRDefault="003924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Должностной оклад (руб.)</w:t>
            </w:r>
          </w:p>
        </w:tc>
      </w:tr>
      <w:tr w:rsidR="00392466" w:rsidTr="00392466">
        <w:trPr>
          <w:trHeight w:val="266"/>
        </w:trPr>
        <w:tc>
          <w:tcPr>
            <w:tcW w:w="100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/>
              </w:rPr>
              <w:t>3 квалификационный уровень</w:t>
            </w:r>
          </w:p>
        </w:tc>
      </w:tr>
      <w:tr w:rsidR="00392466" w:rsidTr="00392466">
        <w:trPr>
          <w:trHeight w:val="266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466" w:rsidRDefault="0039246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>
              <w:rPr>
                <w:sz w:val="20"/>
                <w:szCs w:val="20"/>
              </w:rPr>
              <w:t>документовед</w:t>
            </w:r>
            <w:proofErr w:type="spellEnd"/>
            <w:r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</w:t>
            </w:r>
            <w:proofErr w:type="spellStart"/>
            <w:r>
              <w:rPr>
                <w:sz w:val="20"/>
                <w:szCs w:val="20"/>
              </w:rPr>
              <w:t>инженер-электроник</w:t>
            </w:r>
            <w:proofErr w:type="spellEnd"/>
            <w:r>
              <w:rPr>
                <w:sz w:val="20"/>
                <w:szCs w:val="20"/>
              </w:rPr>
              <w:t xml:space="preserve"> (электроник); инженер-энергетик (энергетик); оценщик; переводчик; психолог; социолог; </w:t>
            </w:r>
            <w:proofErr w:type="spellStart"/>
            <w:r>
              <w:rPr>
                <w:sz w:val="20"/>
                <w:szCs w:val="20"/>
              </w:rPr>
              <w:t>сурдопереводчик</w:t>
            </w:r>
            <w:proofErr w:type="spellEnd"/>
            <w:r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>
              <w:rPr>
                <w:sz w:val="20"/>
                <w:szCs w:val="20"/>
              </w:rPr>
              <w:t>внутридолжностная</w:t>
            </w:r>
            <w:proofErr w:type="spellEnd"/>
            <w:r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3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466" w:rsidRDefault="00392466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466" w:rsidRDefault="00392466">
            <w:pPr>
              <w:shd w:val="clear" w:color="auto" w:fill="FFFFFF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4770</w:t>
            </w:r>
          </w:p>
        </w:tc>
      </w:tr>
    </w:tbl>
    <w:p w:rsidR="00392466" w:rsidRDefault="00392466" w:rsidP="00392466">
      <w:pPr>
        <w:shd w:val="clear" w:color="auto" w:fill="FFFFFF"/>
        <w:jc w:val="center"/>
        <w:rPr>
          <w:rFonts w:ascii="Cambria" w:hAnsi="Cambria"/>
          <w:b/>
          <w:color w:val="000000"/>
        </w:rPr>
      </w:pPr>
    </w:p>
    <w:p w:rsidR="00392466" w:rsidRDefault="00392466" w:rsidP="00392466">
      <w:pPr>
        <w:shd w:val="clear" w:color="auto" w:fill="FFFFFF"/>
        <w:jc w:val="center"/>
        <w:rPr>
          <w:rFonts w:ascii="Cambria" w:hAnsi="Cambria"/>
          <w:color w:val="000000"/>
        </w:rPr>
      </w:pPr>
    </w:p>
    <w:p w:rsidR="00392466" w:rsidRDefault="00392466" w:rsidP="00392466">
      <w:pPr>
        <w:shd w:val="clear" w:color="auto" w:fill="FFFFFF"/>
        <w:jc w:val="center"/>
        <w:rPr>
          <w:rFonts w:ascii="Cambria" w:hAnsi="Cambria"/>
        </w:rPr>
      </w:pPr>
    </w:p>
    <w:p w:rsidR="00392466" w:rsidRDefault="00392466" w:rsidP="00392466">
      <w:pPr>
        <w:rPr>
          <w:rFonts w:ascii="Cambria" w:hAnsi="Cambria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92466" w:rsidRDefault="00392466" w:rsidP="00392466">
      <w:pPr>
        <w:jc w:val="both"/>
        <w:rPr>
          <w:rFonts w:ascii="Cambria" w:hAnsi="Cambria"/>
        </w:rPr>
      </w:pPr>
      <w:r>
        <w:rPr>
          <w:rFonts w:ascii="Cambria" w:hAnsi="Cambria"/>
        </w:rPr>
        <w:t>2. Изменения вступают в силу со дня официального опубликования и распространяются на правоотношения, возникшие с 1 сентября 2014 года.</w:t>
      </w:r>
    </w:p>
    <w:p w:rsidR="00392466" w:rsidRDefault="00392466" w:rsidP="00392466">
      <w:pPr>
        <w:jc w:val="both"/>
        <w:rPr>
          <w:rFonts w:ascii="Cambria" w:hAnsi="Cambria"/>
        </w:rPr>
      </w:pPr>
    </w:p>
    <w:p w:rsidR="00392466" w:rsidRDefault="00392466" w:rsidP="00392466">
      <w:pPr>
        <w:jc w:val="both"/>
        <w:rPr>
          <w:rFonts w:ascii="Cambria" w:hAnsi="Cambria"/>
        </w:rPr>
      </w:pPr>
    </w:p>
    <w:p w:rsidR="00392466" w:rsidRDefault="00392466" w:rsidP="00392466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Глава сельского поселения                                                                                  Новочеркутинский сельсовет                                                                           </w:t>
      </w:r>
      <w:proofErr w:type="spellStart"/>
      <w:r>
        <w:rPr>
          <w:rFonts w:ascii="Cambria" w:hAnsi="Cambria"/>
          <w:b/>
        </w:rPr>
        <w:t>И.С.Пытин</w:t>
      </w:r>
      <w:proofErr w:type="spellEnd"/>
    </w:p>
    <w:p w:rsidR="00392466" w:rsidRDefault="00392466" w:rsidP="00392466">
      <w:pPr>
        <w:jc w:val="right"/>
        <w:rPr>
          <w:rFonts w:ascii="Cambria" w:hAnsi="Cambria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92466" w:rsidRDefault="00392466" w:rsidP="00392466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  <w:r>
        <w:rPr>
          <w:rFonts w:ascii="Cambria" w:eastAsia="Arial Unicode MS" w:hAnsi="Cambria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92466" w:rsidRDefault="00392466" w:rsidP="00392466">
      <w:pPr>
        <w:jc w:val="right"/>
        <w:rPr>
          <w:rFonts w:ascii="Cambria" w:hAnsi="Cambria"/>
          <w:sz w:val="26"/>
          <w:szCs w:val="28"/>
        </w:rPr>
      </w:pPr>
      <w:r>
        <w:rPr>
          <w:rFonts w:ascii="Cambria" w:hAnsi="Cambria"/>
          <w:sz w:val="26"/>
          <w:szCs w:val="28"/>
        </w:rPr>
        <w:t xml:space="preserve">                                                                        </w:t>
      </w:r>
    </w:p>
    <w:p w:rsidR="00392466" w:rsidRDefault="00392466" w:rsidP="00392466">
      <w:pPr>
        <w:jc w:val="right"/>
        <w:rPr>
          <w:rFonts w:ascii="Cambria" w:hAnsi="Cambria" w:cs="Arial"/>
        </w:rPr>
      </w:pPr>
    </w:p>
    <w:p w:rsidR="004D107E" w:rsidRDefault="004D107E"/>
    <w:sectPr w:rsidR="004D107E" w:rsidSect="00E05B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66"/>
    <w:rsid w:val="001B74A8"/>
    <w:rsid w:val="00392466"/>
    <w:rsid w:val="004712D1"/>
    <w:rsid w:val="00486175"/>
    <w:rsid w:val="004C6A48"/>
    <w:rsid w:val="004D107E"/>
    <w:rsid w:val="00510D46"/>
    <w:rsid w:val="005C34B7"/>
    <w:rsid w:val="007368A9"/>
    <w:rsid w:val="00754A19"/>
    <w:rsid w:val="009D654F"/>
    <w:rsid w:val="009F1B27"/>
    <w:rsid w:val="00D531F6"/>
    <w:rsid w:val="00DA15BA"/>
    <w:rsid w:val="00E05B80"/>
    <w:rsid w:val="00E8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466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24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4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924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924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9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2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6254</Characters>
  <Application>Microsoft Office Word</Application>
  <DocSecurity>0</DocSecurity>
  <Lines>52</Lines>
  <Paragraphs>14</Paragraphs>
  <ScaleCrop>false</ScaleCrop>
  <Company>Администрация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2014-11-19T06:48:00Z</cp:lastPrinted>
  <dcterms:created xsi:type="dcterms:W3CDTF">2014-09-12T04:45:00Z</dcterms:created>
  <dcterms:modified xsi:type="dcterms:W3CDTF">2014-11-19T06:48:00Z</dcterms:modified>
</cp:coreProperties>
</file>