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F26E2A" w:rsidTr="008B117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26E2A" w:rsidRDefault="00F26E2A" w:rsidP="008B117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310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E2A" w:rsidRPr="00EF610A" w:rsidRDefault="00F26E2A" w:rsidP="00F26E2A">
      <w:pPr>
        <w:pStyle w:val="a7"/>
        <w:ind w:right="279"/>
        <w:rPr>
          <w:sz w:val="28"/>
          <w:szCs w:val="28"/>
        </w:rPr>
      </w:pPr>
      <w:r w:rsidRPr="00EF610A">
        <w:rPr>
          <w:sz w:val="28"/>
          <w:szCs w:val="28"/>
        </w:rPr>
        <w:t>СОВЕТ  ДЕПУТАТОВ</w:t>
      </w:r>
    </w:p>
    <w:p w:rsidR="00F26E2A" w:rsidRPr="00EF610A" w:rsidRDefault="00F26E2A" w:rsidP="00F26E2A">
      <w:pPr>
        <w:pStyle w:val="a7"/>
        <w:ind w:right="279"/>
        <w:rPr>
          <w:sz w:val="28"/>
          <w:szCs w:val="28"/>
        </w:rPr>
      </w:pPr>
      <w:r>
        <w:rPr>
          <w:sz w:val="28"/>
          <w:szCs w:val="28"/>
        </w:rPr>
        <w:t>СЕЛЬСКОГО  ПОСЕЛЕНИЯ НОВОЧЕРКУТИНСКИЙ</w:t>
      </w:r>
      <w:r w:rsidRPr="00EF610A">
        <w:rPr>
          <w:sz w:val="28"/>
          <w:szCs w:val="28"/>
        </w:rPr>
        <w:t xml:space="preserve">  СЕЛЬСОВЕТ</w:t>
      </w:r>
    </w:p>
    <w:p w:rsidR="00F26E2A" w:rsidRDefault="00F26E2A" w:rsidP="00F26E2A">
      <w:pPr>
        <w:pStyle w:val="a7"/>
        <w:ind w:right="279"/>
      </w:pPr>
      <w:r w:rsidRPr="00EF610A">
        <w:t xml:space="preserve"> Добринского  муниципального  района Липецкой области</w:t>
      </w:r>
    </w:p>
    <w:p w:rsidR="00F26E2A" w:rsidRPr="00EF610A" w:rsidRDefault="00F26E2A" w:rsidP="00F26E2A">
      <w:pPr>
        <w:pStyle w:val="a7"/>
        <w:ind w:right="279"/>
      </w:pPr>
      <w:r>
        <w:t>Российской Федерации</w:t>
      </w:r>
    </w:p>
    <w:p w:rsidR="00F26E2A" w:rsidRDefault="00F26E2A" w:rsidP="00F26E2A">
      <w:pPr>
        <w:ind w:right="279"/>
        <w:jc w:val="center"/>
        <w:rPr>
          <w:sz w:val="28"/>
          <w:szCs w:val="28"/>
        </w:rPr>
      </w:pPr>
    </w:p>
    <w:p w:rsidR="00F26E2A" w:rsidRPr="00AE5DEE" w:rsidRDefault="00F26E2A" w:rsidP="00F26E2A">
      <w:pPr>
        <w:ind w:right="279"/>
        <w:jc w:val="center"/>
        <w:rPr>
          <w:sz w:val="28"/>
          <w:szCs w:val="28"/>
        </w:rPr>
      </w:pPr>
      <w:r w:rsidRPr="006F05E6">
        <w:rPr>
          <w:sz w:val="28"/>
          <w:szCs w:val="28"/>
        </w:rPr>
        <w:t xml:space="preserve">63-я сессия  </w:t>
      </w:r>
      <w:r w:rsidRPr="006F05E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6F05E6">
        <w:rPr>
          <w:sz w:val="28"/>
          <w:szCs w:val="28"/>
        </w:rPr>
        <w:t>-го созыва</w:t>
      </w:r>
    </w:p>
    <w:p w:rsidR="00F26E2A" w:rsidRPr="00E75A3A" w:rsidRDefault="00F26E2A" w:rsidP="00F26E2A">
      <w:pPr>
        <w:pStyle w:val="7"/>
        <w:ind w:right="279"/>
        <w:jc w:val="center"/>
        <w:rPr>
          <w:rFonts w:ascii="Times New Roman" w:hAnsi="Times New Roman"/>
          <w:b/>
          <w:sz w:val="32"/>
          <w:szCs w:val="32"/>
        </w:rPr>
      </w:pPr>
      <w:r w:rsidRPr="00E75A3A">
        <w:rPr>
          <w:rFonts w:ascii="Times New Roman" w:hAnsi="Times New Roman"/>
          <w:b/>
          <w:sz w:val="32"/>
          <w:szCs w:val="32"/>
        </w:rPr>
        <w:t>РЕШЕНИЕ</w:t>
      </w:r>
    </w:p>
    <w:p w:rsidR="00F26E2A" w:rsidRPr="00EF610A" w:rsidRDefault="00F26E2A" w:rsidP="00F26E2A">
      <w:pPr>
        <w:pStyle w:val="a5"/>
        <w:ind w:right="279"/>
        <w:jc w:val="left"/>
        <w:rPr>
          <w:sz w:val="28"/>
          <w:szCs w:val="28"/>
        </w:rPr>
      </w:pPr>
    </w:p>
    <w:p w:rsidR="00F26E2A" w:rsidRDefault="00F26E2A" w:rsidP="00F26E2A">
      <w:pPr>
        <w:pStyle w:val="a5"/>
        <w:ind w:right="279"/>
        <w:rPr>
          <w:sz w:val="28"/>
          <w:szCs w:val="28"/>
        </w:rPr>
      </w:pPr>
      <w:r w:rsidRPr="006F05E6">
        <w:rPr>
          <w:sz w:val="28"/>
          <w:szCs w:val="28"/>
        </w:rPr>
        <w:t>12.09.2014г.</w:t>
      </w:r>
      <w:r w:rsidRPr="00AE681F">
        <w:rPr>
          <w:sz w:val="28"/>
          <w:szCs w:val="28"/>
        </w:rPr>
        <w:t xml:space="preserve">                                   с. </w:t>
      </w:r>
      <w:r w:rsidRPr="006F05E6">
        <w:rPr>
          <w:sz w:val="28"/>
          <w:szCs w:val="28"/>
        </w:rPr>
        <w:t xml:space="preserve">Новочеркутино                         </w:t>
      </w:r>
      <w:r w:rsidRPr="006F05E6">
        <w:rPr>
          <w:color w:val="FF0000"/>
          <w:sz w:val="28"/>
          <w:szCs w:val="28"/>
        </w:rPr>
        <w:t xml:space="preserve"> </w:t>
      </w:r>
      <w:r w:rsidRPr="006F05E6">
        <w:rPr>
          <w:sz w:val="28"/>
          <w:szCs w:val="28"/>
        </w:rPr>
        <w:t xml:space="preserve">№ </w:t>
      </w:r>
      <w:r>
        <w:rPr>
          <w:sz w:val="28"/>
          <w:szCs w:val="28"/>
        </w:rPr>
        <w:t>182</w:t>
      </w:r>
      <w:r w:rsidRPr="006F05E6">
        <w:rPr>
          <w:sz w:val="28"/>
          <w:szCs w:val="28"/>
        </w:rPr>
        <w:t>-рс</w:t>
      </w:r>
    </w:p>
    <w:p w:rsidR="00F26E2A" w:rsidRPr="00F26E2A" w:rsidRDefault="00F26E2A" w:rsidP="00F26E2A">
      <w:pPr>
        <w:pStyle w:val="1"/>
        <w:jc w:val="center"/>
        <w:rPr>
          <w:rStyle w:val="a9"/>
          <w:color w:val="auto"/>
        </w:rPr>
      </w:pPr>
      <w:r w:rsidRPr="00F26E2A">
        <w:fldChar w:fldCharType="begin"/>
      </w:r>
      <w:r w:rsidRPr="00F26E2A">
        <w:instrText>HYPERLINK "garantF1://33643189.0"</w:instrText>
      </w:r>
      <w:r w:rsidRPr="00F26E2A">
        <w:fldChar w:fldCharType="separate"/>
      </w:r>
    </w:p>
    <w:p w:rsidR="00F26E2A" w:rsidRPr="00F26E2A" w:rsidRDefault="00F26E2A" w:rsidP="00F26E2A">
      <w:pPr>
        <w:pStyle w:val="1"/>
        <w:jc w:val="center"/>
        <w:rPr>
          <w:b w:val="0"/>
        </w:rPr>
      </w:pPr>
      <w:r w:rsidRPr="00F26E2A">
        <w:rPr>
          <w:rStyle w:val="a9"/>
          <w:b/>
          <w:color w:val="auto"/>
        </w:rPr>
        <w:t xml:space="preserve">О внесении изменений  в Положение 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F26E2A">
        <w:rPr>
          <w:b w:val="0"/>
        </w:rPr>
        <w:fldChar w:fldCharType="end"/>
      </w:r>
    </w:p>
    <w:p w:rsidR="00F26E2A" w:rsidRPr="00A80618" w:rsidRDefault="00F26E2A" w:rsidP="00F26E2A"/>
    <w:p w:rsidR="00F26E2A" w:rsidRPr="005344E0" w:rsidRDefault="00F26E2A" w:rsidP="00F26E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120">
        <w:rPr>
          <w:b w:val="0"/>
          <w:sz w:val="24"/>
          <w:szCs w:val="24"/>
        </w:rPr>
        <w:t xml:space="preserve">            </w:t>
      </w:r>
      <w:bookmarkStart w:id="0" w:name="OLE_LINK5"/>
      <w:bookmarkStart w:id="1" w:name="OLE_LINK6"/>
      <w:proofErr w:type="gramStart"/>
      <w:r w:rsidRPr="00887015">
        <w:rPr>
          <w:rFonts w:ascii="Times New Roman" w:hAnsi="Times New Roman" w:cs="Times New Roman"/>
          <w:b w:val="0"/>
          <w:sz w:val="24"/>
          <w:szCs w:val="24"/>
        </w:rPr>
        <w:t>Рассмотрев представленный администрацией сельского поселения проект решения «О внесении изменений в  Положение « Об оплате труда работников, занимающих должности, не отнесенные к муниципальным должностям и осуществляющих техническое обеспечение деятельности о</w:t>
      </w:r>
      <w:r>
        <w:rPr>
          <w:rFonts w:ascii="Times New Roman" w:hAnsi="Times New Roman" w:cs="Times New Roman"/>
          <w:b w:val="0"/>
          <w:sz w:val="24"/>
          <w:szCs w:val="24"/>
        </w:rPr>
        <w:t>рганов местного самоуправления</w:t>
      </w:r>
      <w:r w:rsidRPr="0088701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440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</w:t>
      </w:r>
      <w:bookmarkStart w:id="2" w:name="OLE_LINK9"/>
      <w:bookmarkStart w:id="3" w:name="OLE_LINK10"/>
      <w:r w:rsidRPr="00C8584D">
        <w:rPr>
          <w:rFonts w:ascii="Times New Roman" w:hAnsi="Times New Roman" w:cs="Times New Roman"/>
          <w:b w:val="0"/>
          <w:sz w:val="24"/>
          <w:szCs w:val="24"/>
        </w:rPr>
        <w:t>Законом Липецкой области от 12.08.2014г. № 309-ОЗ « О внесении изменений в Закон Липецкой области « Об оплате труда работников областных государственных учреждений»</w:t>
      </w:r>
      <w:r w:rsidRPr="00C8584D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C85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8584D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Постановлением Липецкого областного Совета депутатов от 31</w:t>
        </w:r>
        <w:proofErr w:type="gramEnd"/>
        <w:r w:rsidRPr="00C8584D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 </w:t>
        </w:r>
        <w:proofErr w:type="gramStart"/>
        <w:r w:rsidRPr="00C8584D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июля 2014 г. № 881-пс "О внесении изменений в постановление Липецкого областного Совета депутатов "Об оплате труда работников органов государственной власти и государственных органов области, замещающих должности, не являющиеся должностями государственной гражданской службы области"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0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2"/>
      <w:bookmarkEnd w:id="3"/>
      <w:r w:rsidRPr="0074409C">
        <w:rPr>
          <w:rFonts w:ascii="Times New Roman" w:hAnsi="Times New Roman" w:cs="Times New Roman"/>
          <w:b w:val="0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r w:rsidRPr="005344E0">
        <w:rPr>
          <w:rFonts w:ascii="Times New Roman" w:hAnsi="Times New Roman" w:cs="Times New Roman"/>
          <w:b w:val="0"/>
          <w:sz w:val="24"/>
          <w:szCs w:val="24"/>
        </w:rPr>
        <w:t xml:space="preserve">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</w:p>
    <w:bookmarkEnd w:id="0"/>
    <w:bookmarkEnd w:id="1"/>
    <w:p w:rsidR="00F26E2A" w:rsidRPr="009B5120" w:rsidRDefault="00F26E2A" w:rsidP="00F26E2A">
      <w:pPr>
        <w:pStyle w:val="ConsPlusTitle"/>
        <w:jc w:val="both"/>
        <w:rPr>
          <w:b w:val="0"/>
        </w:rPr>
      </w:pPr>
    </w:p>
    <w:p w:rsidR="00F26E2A" w:rsidRPr="009B5120" w:rsidRDefault="00F26E2A" w:rsidP="00F26E2A">
      <w:pPr>
        <w:pStyle w:val="1"/>
        <w:jc w:val="both"/>
        <w:rPr>
          <w:b w:val="0"/>
        </w:rPr>
      </w:pPr>
      <w:r w:rsidRPr="009B5120">
        <w:rPr>
          <w:b w:val="0"/>
        </w:rPr>
        <w:t xml:space="preserve">Совет депутатов сельского поселения </w:t>
      </w:r>
      <w:r>
        <w:rPr>
          <w:b w:val="0"/>
        </w:rPr>
        <w:t>Новочеркутинский</w:t>
      </w:r>
      <w:r w:rsidRPr="009B5120">
        <w:rPr>
          <w:b w:val="0"/>
        </w:rPr>
        <w:t xml:space="preserve"> сельсовет</w:t>
      </w:r>
    </w:p>
    <w:p w:rsidR="00F26E2A" w:rsidRPr="009B5120" w:rsidRDefault="00F26E2A" w:rsidP="00F26E2A">
      <w:pPr>
        <w:pStyle w:val="a3"/>
        <w:jc w:val="left"/>
        <w:rPr>
          <w:sz w:val="24"/>
          <w:szCs w:val="24"/>
        </w:rPr>
      </w:pPr>
    </w:p>
    <w:p w:rsidR="00F26E2A" w:rsidRPr="009B5120" w:rsidRDefault="00F26E2A" w:rsidP="00F26E2A">
      <w:pPr>
        <w:pStyle w:val="a3"/>
        <w:jc w:val="left"/>
        <w:rPr>
          <w:b/>
          <w:sz w:val="24"/>
          <w:szCs w:val="24"/>
        </w:rPr>
      </w:pPr>
      <w:r w:rsidRPr="009B5120">
        <w:rPr>
          <w:b/>
          <w:sz w:val="24"/>
          <w:szCs w:val="24"/>
        </w:rPr>
        <w:t>РЕШИЛ:</w:t>
      </w:r>
    </w:p>
    <w:p w:rsidR="00F26E2A" w:rsidRPr="009B5120" w:rsidRDefault="00F26E2A" w:rsidP="00F26E2A">
      <w:pPr>
        <w:pStyle w:val="a3"/>
        <w:rPr>
          <w:b/>
          <w:sz w:val="24"/>
          <w:szCs w:val="24"/>
        </w:rPr>
      </w:pPr>
    </w:p>
    <w:p w:rsidR="00F26E2A" w:rsidRPr="009B5120" w:rsidRDefault="00F26E2A" w:rsidP="00F26E2A">
      <w:pPr>
        <w:jc w:val="both"/>
      </w:pPr>
      <w:bookmarkStart w:id="4" w:name="sub_1"/>
      <w:r>
        <w:t xml:space="preserve">1. </w:t>
      </w:r>
      <w:r w:rsidRPr="009B5120">
        <w:t xml:space="preserve">Принять изменения в Положение «Об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 </w:t>
      </w:r>
      <w:r w:rsidRPr="007F66A8">
        <w:rPr>
          <w:color w:val="000000"/>
        </w:rPr>
        <w:t xml:space="preserve">(принятое решением № </w:t>
      </w:r>
      <w:r>
        <w:rPr>
          <w:color w:val="000000"/>
        </w:rPr>
        <w:t>112</w:t>
      </w:r>
      <w:r w:rsidRPr="007F66A8">
        <w:rPr>
          <w:color w:val="000000"/>
        </w:rPr>
        <w:t xml:space="preserve">-рс от </w:t>
      </w:r>
      <w:r>
        <w:rPr>
          <w:color w:val="000000"/>
        </w:rPr>
        <w:t>01</w:t>
      </w:r>
      <w:r w:rsidRPr="007F66A8">
        <w:rPr>
          <w:color w:val="000000"/>
        </w:rPr>
        <w:t>.</w:t>
      </w:r>
      <w:r>
        <w:rPr>
          <w:color w:val="000000"/>
        </w:rPr>
        <w:t>10</w:t>
      </w:r>
      <w:r w:rsidRPr="007F66A8">
        <w:rPr>
          <w:color w:val="000000"/>
        </w:rPr>
        <w:t>.201</w:t>
      </w:r>
      <w:r>
        <w:rPr>
          <w:color w:val="000000"/>
        </w:rPr>
        <w:t>2</w:t>
      </w:r>
      <w:r w:rsidRPr="007F66A8">
        <w:rPr>
          <w:color w:val="000000"/>
        </w:rPr>
        <w:t>г.</w:t>
      </w:r>
      <w:proofErr w:type="gramStart"/>
      <w:r w:rsidRPr="007F66A8">
        <w:rPr>
          <w:color w:val="000000"/>
        </w:rPr>
        <w:t xml:space="preserve"> )</w:t>
      </w:r>
      <w:proofErr w:type="gramEnd"/>
      <w:r w:rsidRPr="009B5120">
        <w:rPr>
          <w:b/>
        </w:rPr>
        <w:t xml:space="preserve"> (</w:t>
      </w:r>
      <w:hyperlink w:anchor="sub_2000" w:history="1">
        <w:r w:rsidRPr="009B5120">
          <w:rPr>
            <w:rStyle w:val="a9"/>
            <w:b w:val="0"/>
          </w:rPr>
          <w:t>прилагаются</w:t>
        </w:r>
      </w:hyperlink>
      <w:r w:rsidRPr="009B5120">
        <w:t>).</w:t>
      </w:r>
    </w:p>
    <w:p w:rsidR="00F26E2A" w:rsidRDefault="00F26E2A" w:rsidP="00F26E2A">
      <w:pPr>
        <w:ind w:right="-82"/>
        <w:jc w:val="both"/>
      </w:pPr>
      <w:r>
        <w:t xml:space="preserve">2. Направить указанный нормативно-правовой акт главе сельского поселения      </w:t>
      </w:r>
    </w:p>
    <w:p w:rsidR="00F26E2A" w:rsidRDefault="00F26E2A" w:rsidP="00F26E2A">
      <w:pPr>
        <w:ind w:right="-82"/>
        <w:jc w:val="both"/>
      </w:pPr>
      <w:r>
        <w:t xml:space="preserve">   для подписания и официального обнародования.</w:t>
      </w:r>
      <w:r>
        <w:rPr>
          <w:b/>
          <w:bCs/>
        </w:rPr>
        <w:t xml:space="preserve"> </w:t>
      </w:r>
    </w:p>
    <w:bookmarkEnd w:id="4"/>
    <w:p w:rsidR="00F26E2A" w:rsidRDefault="00F26E2A" w:rsidP="00F26E2A">
      <w:pPr>
        <w:autoSpaceDE w:val="0"/>
        <w:autoSpaceDN w:val="0"/>
        <w:adjustRightInd w:val="0"/>
        <w:jc w:val="both"/>
      </w:pPr>
      <w:r>
        <w:t xml:space="preserve">   3. Настоящее решение вступает в силу со дня его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сентября 2014года.</w:t>
      </w:r>
    </w:p>
    <w:p w:rsidR="00F26E2A" w:rsidRDefault="00F26E2A" w:rsidP="00F26E2A">
      <w:pPr>
        <w:pStyle w:val="ConsPlusTitle"/>
        <w:jc w:val="both"/>
      </w:pPr>
    </w:p>
    <w:p w:rsidR="00F26E2A" w:rsidRPr="00C8584D" w:rsidRDefault="00F26E2A" w:rsidP="00F26E2A">
      <w:pPr>
        <w:pStyle w:val="ConsPlusTitle"/>
        <w:jc w:val="both"/>
        <w:rPr>
          <w:rFonts w:ascii="Times New Roman" w:hAnsi="Times New Roman" w:cs="Times New Roman"/>
        </w:rPr>
      </w:pPr>
      <w:r w:rsidRPr="00C8584D">
        <w:rPr>
          <w:rFonts w:ascii="Times New Roman" w:hAnsi="Times New Roman" w:cs="Times New Roman"/>
        </w:rPr>
        <w:t>Председатель Совета депутатов</w:t>
      </w:r>
    </w:p>
    <w:p w:rsidR="00F26E2A" w:rsidRPr="00C8584D" w:rsidRDefault="00F26E2A" w:rsidP="00F26E2A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8584D">
        <w:rPr>
          <w:rFonts w:ascii="Times New Roman" w:hAnsi="Times New Roman" w:cs="Times New Roman"/>
        </w:rPr>
        <w:t>ельского поселения</w:t>
      </w:r>
    </w:p>
    <w:p w:rsidR="00F26E2A" w:rsidRPr="00C8584D" w:rsidRDefault="00F26E2A" w:rsidP="00F26E2A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Новочеркутинский</w:t>
      </w:r>
      <w:r w:rsidRPr="00C8584D">
        <w:rPr>
          <w:rFonts w:ascii="Times New Roman" w:hAnsi="Times New Roman" w:cs="Times New Roman"/>
        </w:rPr>
        <w:t xml:space="preserve"> сельсовет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8584D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И.С.Пытин</w:t>
      </w:r>
      <w:proofErr w:type="spellEnd"/>
    </w:p>
    <w:p w:rsidR="00F26E2A" w:rsidRPr="00391F3A" w:rsidRDefault="00F26E2A" w:rsidP="00F26E2A">
      <w:pPr>
        <w:jc w:val="center"/>
        <w:rPr>
          <w:b/>
        </w:rPr>
      </w:pPr>
      <w:r w:rsidRPr="00391F3A">
        <w:rPr>
          <w:b/>
        </w:rPr>
        <w:lastRenderedPageBreak/>
        <w:t>Изменения</w:t>
      </w:r>
    </w:p>
    <w:p w:rsidR="00F26E2A" w:rsidRPr="00391F3A" w:rsidRDefault="00F26E2A" w:rsidP="00F26E2A">
      <w:pPr>
        <w:jc w:val="center"/>
        <w:rPr>
          <w:b/>
        </w:rPr>
      </w:pPr>
      <w:r w:rsidRPr="00391F3A">
        <w:rPr>
          <w:b/>
        </w:rPr>
        <w:t xml:space="preserve">в Положение «Об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 </w:t>
      </w:r>
      <w:r w:rsidRPr="007F66A8">
        <w:rPr>
          <w:color w:val="000000"/>
        </w:rPr>
        <w:t xml:space="preserve">(принятое решением № </w:t>
      </w:r>
      <w:r>
        <w:rPr>
          <w:color w:val="000000"/>
        </w:rPr>
        <w:t>112</w:t>
      </w:r>
      <w:r w:rsidRPr="007F66A8">
        <w:rPr>
          <w:color w:val="000000"/>
        </w:rPr>
        <w:t xml:space="preserve">-рс от </w:t>
      </w:r>
      <w:r>
        <w:rPr>
          <w:color w:val="000000"/>
        </w:rPr>
        <w:t>01</w:t>
      </w:r>
      <w:r w:rsidRPr="007F66A8">
        <w:rPr>
          <w:color w:val="000000"/>
        </w:rPr>
        <w:t>.</w:t>
      </w:r>
      <w:r>
        <w:rPr>
          <w:color w:val="000000"/>
        </w:rPr>
        <w:t>10</w:t>
      </w:r>
      <w:r w:rsidRPr="007F66A8">
        <w:rPr>
          <w:color w:val="000000"/>
        </w:rPr>
        <w:t>.201</w:t>
      </w:r>
      <w:r>
        <w:rPr>
          <w:color w:val="000000"/>
        </w:rPr>
        <w:t>2</w:t>
      </w:r>
      <w:r w:rsidRPr="007F66A8">
        <w:rPr>
          <w:color w:val="000000"/>
        </w:rPr>
        <w:t>г.</w:t>
      </w:r>
      <w:proofErr w:type="gramStart"/>
      <w:r w:rsidRPr="007F66A8">
        <w:rPr>
          <w:color w:val="000000"/>
        </w:rPr>
        <w:t xml:space="preserve"> </w:t>
      </w:r>
      <w:r w:rsidRPr="00F26E2A">
        <w:t>)</w:t>
      </w:r>
      <w:proofErr w:type="gramEnd"/>
      <w:r w:rsidRPr="00F26E2A">
        <w:rPr>
          <w:b/>
        </w:rPr>
        <w:t xml:space="preserve"> </w:t>
      </w:r>
      <w:r w:rsidRPr="00F26E2A">
        <w:t>(</w:t>
      </w:r>
      <w:hyperlink r:id="rId6" w:anchor="sub_2000" w:history="1">
        <w:r w:rsidRPr="00F26E2A">
          <w:rPr>
            <w:rStyle w:val="a9"/>
            <w:color w:val="auto"/>
          </w:rPr>
          <w:t>прилагаются</w:t>
        </w:r>
      </w:hyperlink>
      <w:r w:rsidRPr="00F26E2A">
        <w:t>).</w:t>
      </w:r>
    </w:p>
    <w:p w:rsidR="00F26E2A" w:rsidRDefault="00F26E2A" w:rsidP="00F26E2A">
      <w:pPr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ascii="Arial" w:eastAsia="Calibri" w:hAnsi="Arial" w:cs="Arial"/>
        </w:rPr>
        <w:t>1</w:t>
      </w:r>
      <w:r>
        <w:rPr>
          <w:rFonts w:eastAsia="Calibri"/>
          <w:color w:val="000000"/>
        </w:rPr>
        <w:t xml:space="preserve">. </w:t>
      </w:r>
      <w:hyperlink r:id="rId7" w:history="1">
        <w:r w:rsidRPr="00391F3A">
          <w:rPr>
            <w:rStyle w:val="ab"/>
            <w:rFonts w:eastAsia="Calibri"/>
            <w:color w:val="000000"/>
          </w:rPr>
          <w:t>Приложение 1</w:t>
        </w:r>
      </w:hyperlink>
      <w:r w:rsidRPr="00391F3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 </w:t>
      </w:r>
      <w:r>
        <w:t xml:space="preserve">Положению «Об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 </w:t>
      </w:r>
      <w:r w:rsidRPr="007F66A8">
        <w:rPr>
          <w:color w:val="000000"/>
        </w:rPr>
        <w:t xml:space="preserve">(принятое решением № </w:t>
      </w:r>
      <w:r>
        <w:rPr>
          <w:color w:val="000000"/>
        </w:rPr>
        <w:t>112-рс от 01</w:t>
      </w:r>
      <w:r w:rsidRPr="007F66A8">
        <w:rPr>
          <w:color w:val="000000"/>
        </w:rPr>
        <w:t>.</w:t>
      </w:r>
      <w:r>
        <w:rPr>
          <w:color w:val="000000"/>
        </w:rPr>
        <w:t>10</w:t>
      </w:r>
      <w:r w:rsidRPr="007F66A8">
        <w:rPr>
          <w:color w:val="000000"/>
        </w:rPr>
        <w:t>.201</w:t>
      </w:r>
      <w:r>
        <w:rPr>
          <w:color w:val="000000"/>
        </w:rPr>
        <w:t>2</w:t>
      </w:r>
      <w:r w:rsidRPr="007F66A8">
        <w:rPr>
          <w:color w:val="000000"/>
        </w:rPr>
        <w:t>г.</w:t>
      </w:r>
      <w:proofErr w:type="gramStart"/>
      <w:r w:rsidRPr="007F66A8">
        <w:rPr>
          <w:color w:val="000000"/>
        </w:rPr>
        <w:t xml:space="preserve"> )</w:t>
      </w:r>
      <w:proofErr w:type="gramEnd"/>
      <w:r w:rsidRPr="009B5120">
        <w:rPr>
          <w:b/>
        </w:rPr>
        <w:t xml:space="preserve"> </w:t>
      </w:r>
      <w:r w:rsidRPr="00391F3A">
        <w:rPr>
          <w:b/>
        </w:rPr>
        <w:t xml:space="preserve"> </w:t>
      </w:r>
      <w:r>
        <w:t xml:space="preserve"> </w:t>
      </w:r>
      <w:r>
        <w:rPr>
          <w:rFonts w:eastAsia="Calibri"/>
          <w:color w:val="000000"/>
        </w:rPr>
        <w:t xml:space="preserve">изложить в новой редакции согласно Приложения1. </w:t>
      </w:r>
    </w:p>
    <w:p w:rsidR="00F26E2A" w:rsidRDefault="00F26E2A" w:rsidP="00F26E2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391F3A">
        <w:rPr>
          <w:rFonts w:eastAsia="Calibri"/>
          <w:color w:val="000000"/>
        </w:rPr>
        <w:t xml:space="preserve"> </w:t>
      </w:r>
      <w:hyperlink r:id="rId8" w:history="1">
        <w:r w:rsidRPr="00391F3A">
          <w:rPr>
            <w:rStyle w:val="ab"/>
            <w:rFonts w:eastAsia="Calibri"/>
            <w:color w:val="000000"/>
          </w:rPr>
          <w:t xml:space="preserve">Приложение </w:t>
        </w:r>
        <w:r>
          <w:rPr>
            <w:rStyle w:val="ab"/>
            <w:rFonts w:eastAsia="Calibri"/>
            <w:color w:val="000000"/>
          </w:rPr>
          <w:t>2</w:t>
        </w:r>
      </w:hyperlink>
      <w:r w:rsidRPr="00391F3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 </w:t>
      </w:r>
      <w:r>
        <w:t xml:space="preserve">Положению «Об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 </w:t>
      </w:r>
      <w:r w:rsidRPr="007F66A8">
        <w:rPr>
          <w:color w:val="000000"/>
        </w:rPr>
        <w:t xml:space="preserve">(принятое решением № </w:t>
      </w:r>
      <w:r>
        <w:rPr>
          <w:color w:val="000000"/>
        </w:rPr>
        <w:t>112</w:t>
      </w:r>
      <w:r w:rsidRPr="007F66A8">
        <w:rPr>
          <w:color w:val="000000"/>
        </w:rPr>
        <w:t xml:space="preserve">-рс от </w:t>
      </w:r>
      <w:r>
        <w:rPr>
          <w:color w:val="000000"/>
        </w:rPr>
        <w:t>01</w:t>
      </w:r>
      <w:r w:rsidRPr="007F66A8">
        <w:rPr>
          <w:color w:val="000000"/>
        </w:rPr>
        <w:t>.</w:t>
      </w:r>
      <w:r>
        <w:rPr>
          <w:color w:val="000000"/>
        </w:rPr>
        <w:t>10.2012</w:t>
      </w:r>
      <w:r w:rsidRPr="007F66A8">
        <w:rPr>
          <w:color w:val="000000"/>
        </w:rPr>
        <w:t>г.</w:t>
      </w:r>
      <w:proofErr w:type="gramStart"/>
      <w:r w:rsidRPr="007F66A8">
        <w:rPr>
          <w:color w:val="000000"/>
        </w:rPr>
        <w:t xml:space="preserve"> )</w:t>
      </w:r>
      <w:proofErr w:type="gramEnd"/>
      <w:r w:rsidRPr="009B5120">
        <w:rPr>
          <w:b/>
        </w:rPr>
        <w:t xml:space="preserve"> </w:t>
      </w:r>
      <w:r>
        <w:rPr>
          <w:rFonts w:eastAsia="Calibri"/>
          <w:color w:val="000000"/>
        </w:rPr>
        <w:t xml:space="preserve">изложить в новой редакции согласно Приложения 2. </w:t>
      </w:r>
    </w:p>
    <w:p w:rsidR="00F26E2A" w:rsidRPr="00391F3A" w:rsidRDefault="00F26E2A" w:rsidP="00F26E2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</w:p>
    <w:p w:rsidR="00F26E2A" w:rsidRPr="00391F3A" w:rsidRDefault="00F26E2A" w:rsidP="00F26E2A">
      <w:pPr>
        <w:rPr>
          <w:bCs/>
        </w:rPr>
      </w:pPr>
    </w:p>
    <w:p w:rsidR="00F26E2A" w:rsidRDefault="00F26E2A" w:rsidP="00F26E2A">
      <w:pPr>
        <w:rPr>
          <w:b/>
          <w:bCs/>
        </w:rPr>
      </w:pPr>
    </w:p>
    <w:p w:rsidR="00F26E2A" w:rsidRDefault="00F26E2A" w:rsidP="00F26E2A">
      <w:pPr>
        <w:rPr>
          <w:b/>
          <w:bCs/>
        </w:rPr>
      </w:pPr>
      <w:r>
        <w:rPr>
          <w:b/>
          <w:bCs/>
        </w:rPr>
        <w:t>Глава сельского поселения</w:t>
      </w:r>
    </w:p>
    <w:p w:rsidR="00F26E2A" w:rsidRDefault="00F26E2A" w:rsidP="00F26E2A">
      <w:pPr>
        <w:rPr>
          <w:b/>
          <w:bCs/>
        </w:rPr>
      </w:pPr>
      <w:r>
        <w:rPr>
          <w:b/>
          <w:bCs/>
        </w:rPr>
        <w:t xml:space="preserve">Новочеркутинский сельсовет                                                            </w:t>
      </w:r>
      <w:proofErr w:type="spellStart"/>
      <w:r>
        <w:rPr>
          <w:b/>
          <w:bCs/>
        </w:rPr>
        <w:t>И.С.Пытин</w:t>
      </w:r>
      <w:proofErr w:type="spellEnd"/>
    </w:p>
    <w:p w:rsidR="00F26E2A" w:rsidRDefault="00F26E2A" w:rsidP="00F26E2A">
      <w:pPr>
        <w:pStyle w:val="1"/>
        <w:jc w:val="center"/>
      </w:pPr>
    </w:p>
    <w:p w:rsidR="00F26E2A" w:rsidRDefault="00F26E2A" w:rsidP="00F26E2A">
      <w:pPr>
        <w:pStyle w:val="1"/>
        <w:jc w:val="center"/>
      </w:pPr>
    </w:p>
    <w:p w:rsidR="00F26E2A" w:rsidRDefault="00F26E2A" w:rsidP="00F26E2A">
      <w:pPr>
        <w:pStyle w:val="1"/>
        <w:jc w:val="center"/>
      </w:pPr>
    </w:p>
    <w:p w:rsidR="00F26E2A" w:rsidRDefault="00F26E2A" w:rsidP="00F26E2A">
      <w:pPr>
        <w:pStyle w:val="1"/>
        <w:jc w:val="center"/>
      </w:pPr>
    </w:p>
    <w:p w:rsidR="00F26E2A" w:rsidRDefault="00F26E2A" w:rsidP="00F26E2A">
      <w:pPr>
        <w:tabs>
          <w:tab w:val="left" w:pos="1635"/>
        </w:tabs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/>
    <w:p w:rsidR="00F26E2A" w:rsidRDefault="00F26E2A" w:rsidP="00F26E2A"/>
    <w:p w:rsidR="00F26E2A" w:rsidRDefault="00F26E2A" w:rsidP="00F26E2A"/>
    <w:p w:rsidR="00F26E2A" w:rsidRDefault="00F26E2A" w:rsidP="00F26E2A"/>
    <w:p w:rsidR="00F26E2A" w:rsidRDefault="00F26E2A" w:rsidP="00F26E2A"/>
    <w:p w:rsidR="00F26E2A" w:rsidRDefault="00F26E2A" w:rsidP="00F26E2A"/>
    <w:p w:rsidR="00F26E2A" w:rsidRPr="00391F3A" w:rsidRDefault="00F26E2A" w:rsidP="00F26E2A"/>
    <w:p w:rsidR="00F26E2A" w:rsidRDefault="00F26E2A" w:rsidP="00F26E2A">
      <w:pPr>
        <w:pStyle w:val="1"/>
        <w:jc w:val="right"/>
      </w:pPr>
    </w:p>
    <w:p w:rsidR="00F26E2A" w:rsidRDefault="00F26E2A" w:rsidP="00F26E2A"/>
    <w:p w:rsidR="00F26E2A" w:rsidRDefault="00F26E2A" w:rsidP="00F26E2A"/>
    <w:p w:rsidR="00F26E2A" w:rsidRDefault="00F26E2A" w:rsidP="00F26E2A">
      <w:pPr>
        <w:rPr>
          <w:lang w:val="en-US"/>
        </w:rPr>
      </w:pPr>
    </w:p>
    <w:p w:rsidR="00F26E2A" w:rsidRDefault="00F26E2A" w:rsidP="00F26E2A">
      <w:pPr>
        <w:rPr>
          <w:lang w:val="en-US"/>
        </w:rPr>
      </w:pPr>
    </w:p>
    <w:p w:rsidR="00F26E2A" w:rsidRDefault="00F26E2A" w:rsidP="00F26E2A">
      <w:pPr>
        <w:rPr>
          <w:lang w:val="en-US"/>
        </w:rPr>
      </w:pPr>
    </w:p>
    <w:p w:rsidR="00F26E2A" w:rsidRDefault="00F26E2A" w:rsidP="00F26E2A">
      <w:pPr>
        <w:rPr>
          <w:lang w:val="en-US"/>
        </w:rPr>
      </w:pPr>
    </w:p>
    <w:p w:rsidR="00F26E2A" w:rsidRPr="00F26E2A" w:rsidRDefault="00F26E2A" w:rsidP="00F26E2A">
      <w:pPr>
        <w:rPr>
          <w:lang w:val="en-US"/>
        </w:rPr>
      </w:pPr>
    </w:p>
    <w:p w:rsidR="00F26E2A" w:rsidRPr="007F66A8" w:rsidRDefault="00F26E2A" w:rsidP="00F26E2A"/>
    <w:p w:rsidR="00F26E2A" w:rsidRDefault="00F26E2A" w:rsidP="00F26E2A">
      <w:pPr>
        <w:pStyle w:val="1"/>
        <w:jc w:val="right"/>
      </w:pPr>
      <w:r>
        <w:lastRenderedPageBreak/>
        <w:t>Приложение 1</w:t>
      </w:r>
    </w:p>
    <w:p w:rsidR="00F26E2A" w:rsidRPr="000B0411" w:rsidRDefault="00F26E2A" w:rsidP="00F26E2A">
      <w:pPr>
        <w:jc w:val="right"/>
      </w:pPr>
      <w:r>
        <w:t>к изменениям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в Положение «Об упорядочении 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>оплаты труда работников,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</w:t>
      </w:r>
      <w:proofErr w:type="gramStart"/>
      <w:r w:rsidRPr="009B5120">
        <w:rPr>
          <w:b w:val="0"/>
        </w:rPr>
        <w:t>занимающих</w:t>
      </w:r>
      <w:proofErr w:type="gramEnd"/>
      <w:r w:rsidRPr="009B5120">
        <w:rPr>
          <w:b w:val="0"/>
        </w:rPr>
        <w:t xml:space="preserve"> должности, не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отнесенные к муниципальным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должностям, и </w:t>
      </w:r>
      <w:proofErr w:type="gramStart"/>
      <w:r w:rsidRPr="009B5120">
        <w:rPr>
          <w:b w:val="0"/>
        </w:rPr>
        <w:t>осуществляющих</w:t>
      </w:r>
      <w:proofErr w:type="gramEnd"/>
      <w:r w:rsidRPr="009B5120">
        <w:rPr>
          <w:b w:val="0"/>
        </w:rPr>
        <w:t xml:space="preserve"> 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>техническое обеспечение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деятельности органов местного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самоуправления»</w:t>
      </w: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Pr="000B0411" w:rsidRDefault="00F26E2A" w:rsidP="00F26E2A">
      <w:pPr>
        <w:pStyle w:val="1"/>
        <w:jc w:val="center"/>
      </w:pPr>
      <w:r w:rsidRPr="000B0411">
        <w:t xml:space="preserve">Размеры </w:t>
      </w:r>
      <w:r w:rsidRPr="000B0411">
        <w:br/>
        <w:t>должностных окладов работников занимающих должности, не отнесенных к муниципальным должностям и осуществляющих техническое обеспечение деятельности органов местного самоуправления</w:t>
      </w:r>
    </w:p>
    <w:p w:rsidR="00F26E2A" w:rsidRDefault="00F26E2A" w:rsidP="00F26E2A">
      <w:pPr>
        <w:ind w:firstLine="720"/>
        <w:jc w:val="both"/>
      </w:pPr>
    </w:p>
    <w:p w:rsidR="00F26E2A" w:rsidRDefault="00F26E2A" w:rsidP="00F26E2A">
      <w:pPr>
        <w:ind w:firstLine="720"/>
        <w:jc w:val="both"/>
      </w:pPr>
    </w:p>
    <w:p w:rsidR="00F26E2A" w:rsidRDefault="00F26E2A" w:rsidP="00F26E2A">
      <w:pPr>
        <w:ind w:firstLine="720"/>
        <w:jc w:val="both"/>
      </w:pPr>
    </w:p>
    <w:p w:rsidR="00F26E2A" w:rsidRDefault="00F26E2A" w:rsidP="00F26E2A">
      <w:pPr>
        <w:ind w:firstLine="720"/>
        <w:jc w:val="both"/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F26E2A" w:rsidRPr="00C8584D" w:rsidTr="008B117D">
        <w:tblPrEx>
          <w:tblCellMar>
            <w:top w:w="0" w:type="dxa"/>
            <w:bottom w:w="0" w:type="dxa"/>
          </w:tblCellMar>
        </w:tblPrEx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2A" w:rsidRPr="00C8584D" w:rsidRDefault="00F26E2A" w:rsidP="008B117D">
            <w:pPr>
              <w:pStyle w:val="aa"/>
              <w:rPr>
                <w:rFonts w:ascii="Times New Roman" w:hAnsi="Times New Roman" w:cs="Times New Roman"/>
              </w:rPr>
            </w:pPr>
            <w:r w:rsidRPr="00C8584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2A" w:rsidRPr="00C8584D" w:rsidRDefault="00F26E2A" w:rsidP="008B117D">
            <w:pPr>
              <w:pStyle w:val="aa"/>
              <w:rPr>
                <w:rFonts w:ascii="Times New Roman" w:hAnsi="Times New Roman" w:cs="Times New Roman"/>
              </w:rPr>
            </w:pPr>
            <w:r w:rsidRPr="00C8584D">
              <w:rPr>
                <w:rFonts w:ascii="Times New Roman" w:hAnsi="Times New Roman" w:cs="Times New Roman"/>
              </w:rPr>
              <w:t>Должностной оклад (руб. в месяц)</w:t>
            </w:r>
          </w:p>
        </w:tc>
      </w:tr>
      <w:tr w:rsidR="00F26E2A" w:rsidRPr="00C8584D" w:rsidTr="008B117D">
        <w:tblPrEx>
          <w:tblCellMar>
            <w:top w:w="0" w:type="dxa"/>
            <w:bottom w:w="0" w:type="dxa"/>
          </w:tblCellMar>
        </w:tblPrEx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2A" w:rsidRPr="00C8584D" w:rsidRDefault="00F26E2A" w:rsidP="008B117D">
            <w:pPr>
              <w:pStyle w:val="aa"/>
              <w:rPr>
                <w:rFonts w:ascii="Times New Roman" w:hAnsi="Times New Roman" w:cs="Times New Roman"/>
              </w:rPr>
            </w:pPr>
            <w:r w:rsidRPr="00C8584D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2A" w:rsidRPr="00C8584D" w:rsidRDefault="00F26E2A" w:rsidP="008B117D">
            <w:pPr>
              <w:pStyle w:val="aa"/>
              <w:rPr>
                <w:rFonts w:ascii="Times New Roman" w:hAnsi="Times New Roman" w:cs="Times New Roman"/>
              </w:rPr>
            </w:pPr>
            <w:r w:rsidRPr="00C8584D">
              <w:rPr>
                <w:rFonts w:ascii="Times New Roman" w:hAnsi="Times New Roman" w:cs="Times New Roman"/>
              </w:rPr>
              <w:t>2480</w:t>
            </w:r>
          </w:p>
        </w:tc>
      </w:tr>
    </w:tbl>
    <w:p w:rsidR="00F26E2A" w:rsidRPr="00C8584D" w:rsidRDefault="00F26E2A" w:rsidP="00F26E2A">
      <w:pPr>
        <w:ind w:firstLine="720"/>
        <w:jc w:val="both"/>
      </w:pPr>
    </w:p>
    <w:p w:rsidR="00F26E2A" w:rsidRPr="00C8584D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Pr="00C8584D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>
      <w:pPr>
        <w:pStyle w:val="1"/>
        <w:jc w:val="right"/>
      </w:pPr>
    </w:p>
    <w:p w:rsidR="00F26E2A" w:rsidRDefault="00F26E2A" w:rsidP="00F26E2A"/>
    <w:p w:rsidR="00F26E2A" w:rsidRDefault="00F26E2A" w:rsidP="00F26E2A"/>
    <w:p w:rsidR="00F26E2A" w:rsidRDefault="00F26E2A" w:rsidP="00F26E2A"/>
    <w:p w:rsidR="00F26E2A" w:rsidRPr="00391F3A" w:rsidRDefault="00F26E2A" w:rsidP="00F26E2A"/>
    <w:p w:rsidR="00F26E2A" w:rsidRDefault="00F26E2A" w:rsidP="00F26E2A">
      <w:pPr>
        <w:pStyle w:val="1"/>
        <w:jc w:val="right"/>
      </w:pPr>
    </w:p>
    <w:p w:rsidR="00F26E2A" w:rsidRPr="00C27941" w:rsidRDefault="00F26E2A" w:rsidP="00F26E2A">
      <w:pPr>
        <w:pStyle w:val="1"/>
        <w:jc w:val="right"/>
      </w:pPr>
      <w:r>
        <w:t>Приложение 2</w:t>
      </w:r>
    </w:p>
    <w:p w:rsidR="00F26E2A" w:rsidRPr="000B0411" w:rsidRDefault="00F26E2A" w:rsidP="00F26E2A">
      <w:pPr>
        <w:jc w:val="right"/>
      </w:pPr>
      <w:r>
        <w:t>к изменениям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в Положение «Об упорядочении 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>оплаты труда работников,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</w:t>
      </w:r>
      <w:proofErr w:type="gramStart"/>
      <w:r w:rsidRPr="009B5120">
        <w:rPr>
          <w:b w:val="0"/>
        </w:rPr>
        <w:t>занимающих</w:t>
      </w:r>
      <w:proofErr w:type="gramEnd"/>
      <w:r w:rsidRPr="009B5120">
        <w:rPr>
          <w:b w:val="0"/>
        </w:rPr>
        <w:t xml:space="preserve"> должности, не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отнесенные к муниципальным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должностям, и </w:t>
      </w:r>
      <w:proofErr w:type="gramStart"/>
      <w:r w:rsidRPr="009B5120">
        <w:rPr>
          <w:b w:val="0"/>
        </w:rPr>
        <w:t>осуществляющих</w:t>
      </w:r>
      <w:proofErr w:type="gramEnd"/>
      <w:r w:rsidRPr="009B5120">
        <w:rPr>
          <w:b w:val="0"/>
        </w:rPr>
        <w:t xml:space="preserve"> 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>техническое обеспечение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деятельности органов местного</w:t>
      </w:r>
    </w:p>
    <w:p w:rsidR="00F26E2A" w:rsidRDefault="00F26E2A" w:rsidP="00F26E2A">
      <w:pPr>
        <w:pStyle w:val="1"/>
        <w:jc w:val="right"/>
        <w:rPr>
          <w:b w:val="0"/>
        </w:rPr>
      </w:pPr>
      <w:r w:rsidRPr="009B5120">
        <w:rPr>
          <w:b w:val="0"/>
        </w:rPr>
        <w:t xml:space="preserve"> самоуправления»</w:t>
      </w: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</w:p>
    <w:p w:rsidR="00F26E2A" w:rsidRDefault="00F26E2A" w:rsidP="00F26E2A">
      <w:pPr>
        <w:tabs>
          <w:tab w:val="left" w:pos="1635"/>
        </w:tabs>
        <w:jc w:val="center"/>
        <w:rPr>
          <w:sz w:val="28"/>
          <w:szCs w:val="28"/>
        </w:rPr>
      </w:pPr>
      <w:r w:rsidRPr="00A54CF9">
        <w:rPr>
          <w:sz w:val="28"/>
          <w:szCs w:val="28"/>
        </w:rPr>
        <w:t xml:space="preserve">Тарифные разряды, </w:t>
      </w:r>
      <w:proofErr w:type="spellStart"/>
      <w:r w:rsidRPr="00A54CF9">
        <w:rPr>
          <w:sz w:val="28"/>
          <w:szCs w:val="28"/>
        </w:rPr>
        <w:t>межразрядные</w:t>
      </w:r>
      <w:proofErr w:type="spellEnd"/>
      <w:r w:rsidRPr="00A54CF9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органов местного самоуправления</w:t>
      </w:r>
    </w:p>
    <w:p w:rsidR="00F26E2A" w:rsidRPr="00A54CF9" w:rsidRDefault="00F26E2A" w:rsidP="00F26E2A">
      <w:pPr>
        <w:rPr>
          <w:sz w:val="28"/>
          <w:szCs w:val="28"/>
        </w:rPr>
      </w:pPr>
    </w:p>
    <w:p w:rsidR="00F26E2A" w:rsidRPr="00A54CF9" w:rsidRDefault="00F26E2A" w:rsidP="00F26E2A">
      <w:pPr>
        <w:rPr>
          <w:sz w:val="28"/>
          <w:szCs w:val="28"/>
        </w:rPr>
      </w:pPr>
    </w:p>
    <w:p w:rsidR="00F26E2A" w:rsidRDefault="00F26E2A" w:rsidP="00F26E2A">
      <w:pPr>
        <w:rPr>
          <w:sz w:val="28"/>
          <w:szCs w:val="28"/>
        </w:rPr>
      </w:pPr>
    </w:p>
    <w:p w:rsidR="00F26E2A" w:rsidRPr="00A54CF9" w:rsidRDefault="00F26E2A" w:rsidP="00F26E2A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26E2A" w:rsidTr="008B117D">
        <w:tc>
          <w:tcPr>
            <w:tcW w:w="9571" w:type="dxa"/>
            <w:gridSpan w:val="12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Разряд оплаты труда</w:t>
            </w:r>
          </w:p>
        </w:tc>
      </w:tr>
      <w:tr w:rsidR="00F26E2A" w:rsidTr="008B117D"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12</w:t>
            </w:r>
          </w:p>
        </w:tc>
      </w:tr>
      <w:tr w:rsidR="00F26E2A" w:rsidTr="008B117D">
        <w:tc>
          <w:tcPr>
            <w:tcW w:w="9571" w:type="dxa"/>
            <w:gridSpan w:val="12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Тарифный коэффициент</w:t>
            </w:r>
          </w:p>
        </w:tc>
      </w:tr>
      <w:tr w:rsidR="00F26E2A" w:rsidTr="008B117D"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1,0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1,02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1,04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1,06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1,08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1,10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1,12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1,14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1,25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1,38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1,52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1,63</w:t>
            </w:r>
          </w:p>
        </w:tc>
      </w:tr>
      <w:tr w:rsidR="00F26E2A" w:rsidTr="008B117D">
        <w:tc>
          <w:tcPr>
            <w:tcW w:w="9571" w:type="dxa"/>
            <w:gridSpan w:val="12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5A6F7B">
              <w:rPr>
                <w:sz w:val="28"/>
                <w:szCs w:val="28"/>
              </w:rPr>
              <w:t>Тарифные ставки</w:t>
            </w:r>
          </w:p>
        </w:tc>
      </w:tr>
      <w:tr w:rsidR="00F26E2A" w:rsidTr="008B117D"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</w:t>
            </w:r>
          </w:p>
        </w:tc>
        <w:tc>
          <w:tcPr>
            <w:tcW w:w="797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</w:t>
            </w:r>
          </w:p>
        </w:tc>
        <w:tc>
          <w:tcPr>
            <w:tcW w:w="798" w:type="dxa"/>
          </w:tcPr>
          <w:p w:rsidR="00F26E2A" w:rsidRPr="005A6F7B" w:rsidRDefault="00F26E2A" w:rsidP="008B117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</w:t>
            </w:r>
          </w:p>
        </w:tc>
      </w:tr>
    </w:tbl>
    <w:p w:rsidR="00F26E2A" w:rsidRPr="00A54CF9" w:rsidRDefault="00F26E2A" w:rsidP="00F26E2A">
      <w:pPr>
        <w:tabs>
          <w:tab w:val="left" w:pos="2580"/>
        </w:tabs>
        <w:jc w:val="center"/>
        <w:rPr>
          <w:sz w:val="28"/>
          <w:szCs w:val="28"/>
        </w:rPr>
      </w:pPr>
    </w:p>
    <w:p w:rsidR="00F26E2A" w:rsidRDefault="00F26E2A" w:rsidP="00F26E2A">
      <w:pPr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F26E2A" w:rsidRDefault="00F26E2A" w:rsidP="00F26E2A">
      <w:pPr>
        <w:ind w:firstLine="5580"/>
        <w:jc w:val="right"/>
        <w:rPr>
          <w:bCs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E2A"/>
    <w:rsid w:val="004712D1"/>
    <w:rsid w:val="00486175"/>
    <w:rsid w:val="004A4881"/>
    <w:rsid w:val="004C6A48"/>
    <w:rsid w:val="004D107E"/>
    <w:rsid w:val="00510D46"/>
    <w:rsid w:val="005C34B7"/>
    <w:rsid w:val="007368A9"/>
    <w:rsid w:val="00754A19"/>
    <w:rsid w:val="009D654F"/>
    <w:rsid w:val="009F1B27"/>
    <w:rsid w:val="00D531F6"/>
    <w:rsid w:val="00DA15BA"/>
    <w:rsid w:val="00F2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E2A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26E2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6E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F26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6E2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2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26E2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F26E2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Subtitle"/>
    <w:basedOn w:val="a"/>
    <w:link w:val="a8"/>
    <w:qFormat/>
    <w:rsid w:val="00F26E2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F26E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F26E2A"/>
    <w:rPr>
      <w:b/>
      <w:bCs/>
      <w:color w:val="008000"/>
    </w:rPr>
  </w:style>
  <w:style w:type="paragraph" w:customStyle="1" w:styleId="aa">
    <w:name w:val="Прижатый влево"/>
    <w:basedOn w:val="a"/>
    <w:next w:val="a"/>
    <w:uiPriority w:val="99"/>
    <w:rsid w:val="00F26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26E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6E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601545.1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601545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89;&#1077;&#1089;&#1089;&#1080;&#1080;%202013\&#1089;&#1077;&#1089;&#1089;&#1080;&#1103;%2053\&#1088;&#1077;&#1096;.&#8470;%20147-&#1088;&#1089;%20&#1086;&#1090;%2018.03.%20&#1090;&#1077;&#1093;&#1085;.doc" TargetMode="External"/><Relationship Id="rId5" Type="http://schemas.openxmlformats.org/officeDocument/2006/relationships/hyperlink" Target="garantF1://33689689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2014-10-09T05:22:00Z</dcterms:created>
  <dcterms:modified xsi:type="dcterms:W3CDTF">2014-10-09T05:23:00Z</dcterms:modified>
</cp:coreProperties>
</file>