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22" w:rsidRPr="00500522" w:rsidRDefault="00500522" w:rsidP="00500522">
      <w:pPr>
        <w:ind w:firstLine="0"/>
        <w:jc w:val="right"/>
        <w:rPr>
          <w:rFonts w:ascii="Times New Roman" w:hAnsi="Times New Roman"/>
          <w:i/>
        </w:rPr>
      </w:pPr>
    </w:p>
    <w:p w:rsidR="00750880" w:rsidRPr="009B6B05" w:rsidRDefault="00750880" w:rsidP="00750880">
      <w:pPr>
        <w:ind w:firstLine="0"/>
        <w:jc w:val="center"/>
        <w:rPr>
          <w:rFonts w:ascii="Times New Roman" w:hAnsi="Times New Roman"/>
          <w:b/>
        </w:rPr>
      </w:pPr>
      <w:r w:rsidRPr="009B6B05">
        <w:rPr>
          <w:rFonts w:ascii="Times New Roman" w:hAnsi="Times New Roman"/>
          <w:b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750880" w:rsidRPr="009B6B05" w:rsidRDefault="00750880" w:rsidP="00750880">
      <w:pPr>
        <w:ind w:firstLine="0"/>
        <w:jc w:val="center"/>
        <w:rPr>
          <w:rFonts w:ascii="Times New Roman" w:hAnsi="Times New Roman"/>
          <w:b/>
        </w:rPr>
      </w:pPr>
    </w:p>
    <w:p w:rsidR="00750880" w:rsidRPr="009B6B05" w:rsidRDefault="0038097F" w:rsidP="00750880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750880" w:rsidRPr="009B6B05">
        <w:rPr>
          <w:rFonts w:ascii="Times New Roman" w:hAnsi="Times New Roman"/>
          <w:b/>
        </w:rPr>
        <w:t xml:space="preserve">-я сессия </w:t>
      </w:r>
      <w:r>
        <w:rPr>
          <w:rFonts w:ascii="Times New Roman" w:hAnsi="Times New Roman"/>
          <w:b/>
        </w:rPr>
        <w:t>1</w:t>
      </w:r>
      <w:r w:rsidR="00750880" w:rsidRPr="009B6B05">
        <w:rPr>
          <w:rFonts w:ascii="Times New Roman" w:hAnsi="Times New Roman"/>
          <w:b/>
        </w:rPr>
        <w:t xml:space="preserve"> созыва</w:t>
      </w:r>
    </w:p>
    <w:p w:rsidR="00750880" w:rsidRPr="009B6B05" w:rsidRDefault="00750880" w:rsidP="00750880">
      <w:pPr>
        <w:ind w:firstLine="0"/>
        <w:jc w:val="center"/>
        <w:rPr>
          <w:rFonts w:ascii="Times New Roman" w:hAnsi="Times New Roman"/>
          <w:b/>
        </w:rPr>
      </w:pPr>
    </w:p>
    <w:p w:rsidR="00750880" w:rsidRPr="009B6B05" w:rsidRDefault="00750880" w:rsidP="00750880">
      <w:pPr>
        <w:ind w:firstLine="0"/>
        <w:jc w:val="center"/>
        <w:rPr>
          <w:rFonts w:ascii="Times New Roman" w:hAnsi="Times New Roman"/>
          <w:b/>
        </w:rPr>
      </w:pPr>
      <w:r w:rsidRPr="009B6B05">
        <w:rPr>
          <w:rFonts w:ascii="Times New Roman" w:hAnsi="Times New Roman"/>
          <w:b/>
        </w:rPr>
        <w:t>РЕШЕНИЕ</w:t>
      </w:r>
    </w:p>
    <w:p w:rsidR="00750880" w:rsidRPr="009B6B05" w:rsidRDefault="00750880" w:rsidP="00750880">
      <w:pPr>
        <w:ind w:firstLine="0"/>
        <w:jc w:val="center"/>
        <w:rPr>
          <w:rFonts w:ascii="Times New Roman" w:hAnsi="Times New Roman"/>
          <w:b/>
        </w:rPr>
      </w:pPr>
    </w:p>
    <w:p w:rsidR="00750880" w:rsidRPr="009B6B05" w:rsidRDefault="002B3368" w:rsidP="00750880">
      <w:pPr>
        <w:ind w:firstLine="0"/>
        <w:jc w:val="center"/>
        <w:rPr>
          <w:rFonts w:ascii="Times New Roman" w:hAnsi="Times New Roman"/>
          <w:b/>
        </w:rPr>
      </w:pPr>
      <w:r w:rsidRPr="009B6B05">
        <w:rPr>
          <w:rFonts w:ascii="Times New Roman" w:hAnsi="Times New Roman"/>
          <w:b/>
        </w:rPr>
        <w:t>06</w:t>
      </w:r>
      <w:r w:rsidR="00750880" w:rsidRPr="009B6B05">
        <w:rPr>
          <w:rFonts w:ascii="Times New Roman" w:hAnsi="Times New Roman"/>
          <w:b/>
        </w:rPr>
        <w:t>.0</w:t>
      </w:r>
      <w:r w:rsidR="00A40F8B" w:rsidRPr="009B6B05">
        <w:rPr>
          <w:rFonts w:ascii="Times New Roman" w:hAnsi="Times New Roman"/>
          <w:b/>
        </w:rPr>
        <w:t>7</w:t>
      </w:r>
      <w:r w:rsidR="00750880" w:rsidRPr="009B6B05">
        <w:rPr>
          <w:rFonts w:ascii="Times New Roman" w:hAnsi="Times New Roman"/>
          <w:b/>
        </w:rPr>
        <w:t>.201</w:t>
      </w:r>
      <w:r w:rsidRPr="009B6B05">
        <w:rPr>
          <w:rFonts w:ascii="Times New Roman" w:hAnsi="Times New Roman"/>
          <w:b/>
        </w:rPr>
        <w:t>7</w:t>
      </w:r>
      <w:r w:rsidR="00750880" w:rsidRPr="009B6B05">
        <w:rPr>
          <w:rFonts w:ascii="Times New Roman" w:hAnsi="Times New Roman"/>
          <w:b/>
        </w:rPr>
        <w:t xml:space="preserve"> г. </w:t>
      </w:r>
      <w:r w:rsidR="00750880" w:rsidRPr="009B6B05">
        <w:rPr>
          <w:rFonts w:ascii="Times New Roman" w:hAnsi="Times New Roman"/>
          <w:b/>
        </w:rPr>
        <w:tab/>
      </w:r>
      <w:r w:rsidR="00750880" w:rsidRPr="009B6B05">
        <w:rPr>
          <w:rFonts w:ascii="Times New Roman" w:hAnsi="Times New Roman"/>
          <w:b/>
        </w:rPr>
        <w:tab/>
      </w:r>
      <w:r w:rsidR="00750880" w:rsidRPr="009B6B05">
        <w:rPr>
          <w:rFonts w:ascii="Times New Roman" w:hAnsi="Times New Roman"/>
          <w:b/>
        </w:rPr>
        <w:tab/>
        <w:t>с. Новоч</w:t>
      </w:r>
      <w:r w:rsidR="002848AB" w:rsidRPr="009B6B05">
        <w:rPr>
          <w:rFonts w:ascii="Times New Roman" w:hAnsi="Times New Roman"/>
          <w:b/>
        </w:rPr>
        <w:t>е</w:t>
      </w:r>
      <w:r w:rsidR="00750880" w:rsidRPr="009B6B05">
        <w:rPr>
          <w:rFonts w:ascii="Times New Roman" w:hAnsi="Times New Roman"/>
          <w:b/>
        </w:rPr>
        <w:t>ркутино</w:t>
      </w:r>
      <w:r w:rsidR="00750880" w:rsidRPr="009B6B05">
        <w:rPr>
          <w:rFonts w:ascii="Times New Roman" w:hAnsi="Times New Roman"/>
          <w:b/>
        </w:rPr>
        <w:tab/>
      </w:r>
      <w:r w:rsidR="00750880" w:rsidRPr="009B6B05">
        <w:rPr>
          <w:rFonts w:ascii="Times New Roman" w:hAnsi="Times New Roman"/>
          <w:b/>
        </w:rPr>
        <w:tab/>
        <w:t xml:space="preserve"> № </w:t>
      </w:r>
      <w:r w:rsidR="00F50AAC" w:rsidRPr="009B6B05">
        <w:rPr>
          <w:rFonts w:ascii="Times New Roman" w:hAnsi="Times New Roman"/>
          <w:b/>
        </w:rPr>
        <w:t>16</w:t>
      </w:r>
      <w:r w:rsidR="00750880" w:rsidRPr="009B6B05">
        <w:rPr>
          <w:rFonts w:ascii="Times New Roman" w:hAnsi="Times New Roman"/>
          <w:b/>
        </w:rPr>
        <w:t xml:space="preserve">- </w:t>
      </w:r>
      <w:proofErr w:type="spellStart"/>
      <w:r w:rsidR="00750880" w:rsidRPr="009B6B05">
        <w:rPr>
          <w:rFonts w:ascii="Times New Roman" w:hAnsi="Times New Roman"/>
          <w:b/>
        </w:rPr>
        <w:t>рс</w:t>
      </w:r>
      <w:proofErr w:type="spellEnd"/>
    </w:p>
    <w:p w:rsidR="00750880" w:rsidRPr="00E94F56" w:rsidRDefault="00750880" w:rsidP="00750880">
      <w:pPr>
        <w:rPr>
          <w:rFonts w:ascii="Times New Roman" w:hAnsi="Times New Roman"/>
        </w:rPr>
      </w:pPr>
    </w:p>
    <w:p w:rsidR="00750880" w:rsidRPr="00A75758" w:rsidRDefault="00A75758" w:rsidP="00750880">
      <w:pPr>
        <w:rPr>
          <w:rFonts w:ascii="Times New Roman" w:hAnsi="Times New Roman"/>
          <w:b/>
          <w:sz w:val="28"/>
          <w:szCs w:val="28"/>
        </w:rPr>
      </w:pPr>
      <w:r w:rsidRPr="00A75758">
        <w:rPr>
          <w:rFonts w:ascii="Times New Roman" w:hAnsi="Times New Roman"/>
          <w:b/>
          <w:sz w:val="28"/>
          <w:szCs w:val="28"/>
        </w:rPr>
        <w:t>«Об утверждении показателей эффективности деятельности муниципального автономного учреждения культуры «Новочеркутинский поселенческий центр культуры», их руководителей</w:t>
      </w:r>
      <w:r w:rsidR="002B3368">
        <w:rPr>
          <w:rFonts w:ascii="Times New Roman" w:hAnsi="Times New Roman"/>
          <w:b/>
          <w:sz w:val="28"/>
          <w:szCs w:val="28"/>
        </w:rPr>
        <w:t>.</w:t>
      </w:r>
      <w:r w:rsidRPr="00A75758">
        <w:rPr>
          <w:rFonts w:ascii="Times New Roman" w:hAnsi="Times New Roman"/>
          <w:b/>
          <w:sz w:val="28"/>
          <w:szCs w:val="28"/>
        </w:rPr>
        <w:t xml:space="preserve"> Положения о порядке установления компенсационных и стимулирующих выплат руководителю муниципального автономного учреждения культуры «Новочеркутинский поселенческий центр культуры».</w:t>
      </w:r>
    </w:p>
    <w:p w:rsidR="00750880" w:rsidRPr="00E94F56" w:rsidRDefault="00750880" w:rsidP="00750880">
      <w:pPr>
        <w:rPr>
          <w:rFonts w:ascii="Times New Roman" w:hAnsi="Times New Roman"/>
        </w:rPr>
      </w:pPr>
      <w:proofErr w:type="gramStart"/>
      <w:r w:rsidRPr="00E94F56">
        <w:rPr>
          <w:rFonts w:ascii="Times New Roman" w:hAnsi="Times New Roman"/>
        </w:rPr>
        <w:t xml:space="preserve">Рассмотрев представленный администрацией сельского поселения </w:t>
      </w:r>
      <w:r>
        <w:rPr>
          <w:rFonts w:ascii="Times New Roman" w:hAnsi="Times New Roman"/>
        </w:rPr>
        <w:t>Новочеркутинский</w:t>
      </w:r>
      <w:r w:rsidRPr="00E94F56">
        <w:rPr>
          <w:rFonts w:ascii="Times New Roman" w:hAnsi="Times New Roman"/>
        </w:rPr>
        <w:t xml:space="preserve"> сельсовет проект решения </w:t>
      </w:r>
      <w:r w:rsidR="00A75758" w:rsidRPr="00A75758">
        <w:rPr>
          <w:rFonts w:ascii="Times New Roman" w:hAnsi="Times New Roman"/>
          <w:sz w:val="22"/>
          <w:szCs w:val="22"/>
        </w:rPr>
        <w:t>«Об утверждении показателей эффективности деятельности муниципального автономного учреждения культуры «Новочеркутинский поселенческий центр культуры», их руководителей и</w:t>
      </w:r>
      <w:r w:rsidR="00A75758">
        <w:rPr>
          <w:rFonts w:ascii="Times New Roman" w:hAnsi="Times New Roman"/>
          <w:sz w:val="22"/>
          <w:szCs w:val="22"/>
        </w:rPr>
        <w:t xml:space="preserve"> принятии</w:t>
      </w:r>
      <w:r w:rsidR="00A75758" w:rsidRPr="00A75758">
        <w:rPr>
          <w:rFonts w:ascii="Times New Roman" w:hAnsi="Times New Roman"/>
          <w:sz w:val="22"/>
          <w:szCs w:val="22"/>
        </w:rPr>
        <w:t xml:space="preserve"> Положения </w:t>
      </w:r>
      <w:r w:rsidR="00A75758">
        <w:rPr>
          <w:rFonts w:ascii="Times New Roman" w:hAnsi="Times New Roman"/>
          <w:sz w:val="22"/>
          <w:szCs w:val="22"/>
        </w:rPr>
        <w:t>«О</w:t>
      </w:r>
      <w:r w:rsidR="00A75758" w:rsidRPr="00A75758">
        <w:rPr>
          <w:rFonts w:ascii="Times New Roman" w:hAnsi="Times New Roman"/>
          <w:sz w:val="22"/>
          <w:szCs w:val="22"/>
        </w:rPr>
        <w:t xml:space="preserve"> порядке установления компенсационных и стимулирующих выплат руководителю муниципального автономного учреждения культуры «Новочеркутинский поселенческий центр культуры»</w:t>
      </w:r>
      <w:r w:rsidRPr="00E94F5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hyperlink r:id="rId6" w:history="1">
        <w:r w:rsidRPr="00E94F56">
          <w:rPr>
            <w:rStyle w:val="a3"/>
            <w:rFonts w:ascii="Times New Roman" w:hAnsi="Times New Roman"/>
          </w:rPr>
          <w:t xml:space="preserve">Уставом сельского поселения </w:t>
        </w:r>
        <w:r>
          <w:rPr>
            <w:rStyle w:val="a3"/>
            <w:rFonts w:ascii="Times New Roman" w:hAnsi="Times New Roman"/>
          </w:rPr>
          <w:t>Новочеркутинский</w:t>
        </w:r>
        <w:r w:rsidRPr="00E94F56">
          <w:rPr>
            <w:rStyle w:val="a3"/>
            <w:rFonts w:ascii="Times New Roman" w:hAnsi="Times New Roman"/>
          </w:rPr>
          <w:t xml:space="preserve"> сельсовет Добринского муниципального района</w:t>
        </w:r>
      </w:hyperlink>
      <w:r w:rsidRPr="00E94F56">
        <w:rPr>
          <w:rFonts w:ascii="Times New Roman" w:hAnsi="Times New Roman"/>
        </w:rPr>
        <w:t>, учитывая решение постоянной комиссии по экономике, бюджету, муниципальной собственности</w:t>
      </w:r>
      <w:proofErr w:type="gramEnd"/>
      <w:r w:rsidRPr="00E94F56">
        <w:rPr>
          <w:rFonts w:ascii="Times New Roman" w:hAnsi="Times New Roman"/>
        </w:rPr>
        <w:t xml:space="preserve"> и социальным вопросам, Совет депутатов сельского поселения</w:t>
      </w:r>
    </w:p>
    <w:p w:rsidR="00750880" w:rsidRPr="00E94F56" w:rsidRDefault="00750880" w:rsidP="00750880">
      <w:pPr>
        <w:rPr>
          <w:rFonts w:ascii="Times New Roman" w:hAnsi="Times New Roman"/>
        </w:rPr>
      </w:pPr>
    </w:p>
    <w:p w:rsidR="00750880" w:rsidRPr="00E94F56" w:rsidRDefault="00750880" w:rsidP="00750880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РЕШИЛ:</w:t>
      </w:r>
    </w:p>
    <w:p w:rsidR="00750880" w:rsidRPr="00E94F56" w:rsidRDefault="00750880" w:rsidP="00750880">
      <w:pPr>
        <w:rPr>
          <w:rFonts w:ascii="Times New Roman" w:hAnsi="Times New Roman"/>
        </w:rPr>
      </w:pPr>
    </w:p>
    <w:p w:rsidR="00750880" w:rsidRDefault="00750880" w:rsidP="00750880">
      <w:pPr>
        <w:spacing w:line="200" w:lineRule="atLeast"/>
        <w:jc w:val="center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1. </w:t>
      </w:r>
      <w:r w:rsidR="00A75758">
        <w:rPr>
          <w:rFonts w:ascii="Times New Roman" w:hAnsi="Times New Roman"/>
        </w:rPr>
        <w:t>Утвердить и п</w:t>
      </w:r>
      <w:r w:rsidRPr="00E94F56">
        <w:rPr>
          <w:rFonts w:ascii="Times New Roman" w:hAnsi="Times New Roman"/>
        </w:rPr>
        <w:t xml:space="preserve">ринять </w:t>
      </w:r>
      <w:r w:rsidR="00A75758" w:rsidRPr="00A75758">
        <w:rPr>
          <w:rFonts w:ascii="Times New Roman" w:hAnsi="Times New Roman"/>
          <w:sz w:val="22"/>
          <w:szCs w:val="22"/>
        </w:rPr>
        <w:t>«Об утверждении показателей эффективности деятельности муниципального автономного учреждения культуры «Новочеркутинский поселенческий центр культуры», их руководителей и</w:t>
      </w:r>
      <w:r w:rsidR="00A75758">
        <w:rPr>
          <w:rFonts w:ascii="Times New Roman" w:hAnsi="Times New Roman"/>
          <w:sz w:val="22"/>
          <w:szCs w:val="22"/>
        </w:rPr>
        <w:t xml:space="preserve"> принятии</w:t>
      </w:r>
      <w:r w:rsidR="00A75758" w:rsidRPr="00A75758">
        <w:rPr>
          <w:rFonts w:ascii="Times New Roman" w:hAnsi="Times New Roman"/>
          <w:sz w:val="22"/>
          <w:szCs w:val="22"/>
        </w:rPr>
        <w:t xml:space="preserve"> Положения </w:t>
      </w:r>
      <w:r w:rsidR="00A75758">
        <w:rPr>
          <w:rFonts w:ascii="Times New Roman" w:hAnsi="Times New Roman"/>
          <w:sz w:val="22"/>
          <w:szCs w:val="22"/>
        </w:rPr>
        <w:t>«О</w:t>
      </w:r>
      <w:r w:rsidR="00A75758" w:rsidRPr="00A75758">
        <w:rPr>
          <w:rFonts w:ascii="Times New Roman" w:hAnsi="Times New Roman"/>
          <w:sz w:val="22"/>
          <w:szCs w:val="22"/>
        </w:rPr>
        <w:t xml:space="preserve"> порядке установления компенсационных и стимулирующих выплат руководителю муниципального автономного учреждения культуры «Новочеркутинский поселенческий центр культуры»</w:t>
      </w:r>
      <w:r>
        <w:rPr>
          <w:rFonts w:ascii="Times New Roman" w:hAnsi="Times New Roman"/>
        </w:rPr>
        <w:t xml:space="preserve"> </w:t>
      </w:r>
      <w:r w:rsidRPr="00E94F56">
        <w:rPr>
          <w:rFonts w:ascii="Times New Roman" w:hAnsi="Times New Roman"/>
        </w:rPr>
        <w:t>(прилагается</w:t>
      </w:r>
      <w:r w:rsidRPr="00750880">
        <w:rPr>
          <w:rFonts w:ascii="Times New Roman" w:hAnsi="Times New Roman"/>
          <w:b/>
        </w:rPr>
        <w:t xml:space="preserve"> </w:t>
      </w:r>
      <w:r w:rsidRPr="00750880">
        <w:rPr>
          <w:rFonts w:ascii="Times New Roman" w:hAnsi="Times New Roman"/>
        </w:rPr>
        <w:t xml:space="preserve">Приложение </w:t>
      </w:r>
      <w:r w:rsidRPr="00750880">
        <w:rPr>
          <w:rFonts w:ascii="Times New Roman" w:hAnsi="Times New Roman"/>
          <w:u w:val="single"/>
        </w:rPr>
        <w:t>1</w:t>
      </w:r>
      <w:r w:rsidR="00A75758">
        <w:rPr>
          <w:rFonts w:ascii="Times New Roman" w:hAnsi="Times New Roman"/>
          <w:u w:val="single"/>
        </w:rPr>
        <w:t>,2</w:t>
      </w:r>
      <w:r>
        <w:rPr>
          <w:rFonts w:ascii="Times New Roman" w:hAnsi="Times New Roman"/>
          <w:u w:val="single"/>
        </w:rPr>
        <w:t>)</w:t>
      </w:r>
    </w:p>
    <w:p w:rsidR="00750880" w:rsidRPr="00E94F56" w:rsidRDefault="00750880" w:rsidP="00750880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2. Направить указанный нормативно-правовой акт главе сельского поселения для подписания и официального обнародования. </w:t>
      </w:r>
    </w:p>
    <w:p w:rsidR="00750880" w:rsidRPr="00E94F56" w:rsidRDefault="00750880" w:rsidP="00750880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3. Настоящее решение вступает в си</w:t>
      </w:r>
      <w:r w:rsidR="002B3368">
        <w:rPr>
          <w:rFonts w:ascii="Times New Roman" w:hAnsi="Times New Roman"/>
        </w:rPr>
        <w:t>лу со дня его обнародования</w:t>
      </w:r>
      <w:r w:rsidRPr="00E94F56">
        <w:rPr>
          <w:rFonts w:ascii="Times New Roman" w:hAnsi="Times New Roman"/>
        </w:rPr>
        <w:t>.</w:t>
      </w:r>
    </w:p>
    <w:p w:rsidR="00750880" w:rsidRPr="00E94F56" w:rsidRDefault="00750880" w:rsidP="00750880">
      <w:pPr>
        <w:rPr>
          <w:rFonts w:ascii="Times New Roman" w:hAnsi="Times New Roman"/>
        </w:rPr>
      </w:pPr>
    </w:p>
    <w:p w:rsidR="00750880" w:rsidRPr="00E94F56" w:rsidRDefault="00750880" w:rsidP="00750880">
      <w:pPr>
        <w:rPr>
          <w:rFonts w:ascii="Times New Roman" w:hAnsi="Times New Roman"/>
        </w:rPr>
      </w:pPr>
    </w:p>
    <w:p w:rsidR="00D91DA5" w:rsidRDefault="00750880" w:rsidP="00750880">
      <w:pPr>
        <w:ind w:firstLine="0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Председатель Совета депутатов </w:t>
      </w:r>
    </w:p>
    <w:p w:rsidR="00750880" w:rsidRPr="00E94F56" w:rsidRDefault="00750880" w:rsidP="00750880">
      <w:pPr>
        <w:ind w:firstLine="0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сельского поселения  </w:t>
      </w:r>
      <w:r>
        <w:rPr>
          <w:rFonts w:ascii="Times New Roman" w:hAnsi="Times New Roman"/>
        </w:rPr>
        <w:t>Новочеркутинский</w:t>
      </w:r>
      <w:r w:rsidRPr="00E94F56">
        <w:rPr>
          <w:rFonts w:ascii="Times New Roman" w:hAnsi="Times New Roman"/>
        </w:rPr>
        <w:t xml:space="preserve"> сельсовет</w:t>
      </w:r>
      <w:r w:rsidR="00D91DA5">
        <w:rPr>
          <w:rFonts w:ascii="Times New Roman" w:hAnsi="Times New Roman"/>
        </w:rPr>
        <w:t xml:space="preserve">                           </w:t>
      </w:r>
      <w:proofErr w:type="spellStart"/>
      <w:r>
        <w:rPr>
          <w:rFonts w:ascii="Times New Roman" w:hAnsi="Times New Roman"/>
        </w:rPr>
        <w:t>Пытин</w:t>
      </w:r>
      <w:proofErr w:type="spellEnd"/>
      <w:r w:rsidR="002B3368">
        <w:rPr>
          <w:rFonts w:ascii="Times New Roman" w:hAnsi="Times New Roman"/>
        </w:rPr>
        <w:t xml:space="preserve"> И.С.</w:t>
      </w:r>
    </w:p>
    <w:p w:rsidR="00750880" w:rsidRDefault="00750880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2B3368" w:rsidRDefault="002B3368" w:rsidP="00750880">
      <w:pPr>
        <w:rPr>
          <w:rFonts w:ascii="Times New Roman" w:hAnsi="Times New Roman"/>
        </w:rPr>
      </w:pPr>
    </w:p>
    <w:p w:rsidR="002B3368" w:rsidRDefault="002B3368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750880" w:rsidRPr="00E94F56" w:rsidRDefault="00750880" w:rsidP="00500522">
      <w:pPr>
        <w:ind w:firstLine="0"/>
        <w:rPr>
          <w:rFonts w:ascii="Times New Roman" w:hAnsi="Times New Roman"/>
        </w:rPr>
      </w:pPr>
    </w:p>
    <w:p w:rsidR="00D91DA5" w:rsidRDefault="00750880" w:rsidP="00D91DA5">
      <w:pPr>
        <w:ind w:firstLine="0"/>
        <w:jc w:val="right"/>
        <w:rPr>
          <w:rFonts w:ascii="Times New Roman" w:hAnsi="Times New Roman"/>
        </w:rPr>
      </w:pPr>
      <w:r w:rsidRPr="00E94F56">
        <w:rPr>
          <w:rFonts w:ascii="Times New Roman" w:hAnsi="Times New Roman"/>
        </w:rPr>
        <w:lastRenderedPageBreak/>
        <w:t xml:space="preserve">Принято решением Совета депутатов </w:t>
      </w:r>
    </w:p>
    <w:p w:rsidR="00D91DA5" w:rsidRDefault="00D91DA5" w:rsidP="00D91DA5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Новочеркутинский сельсовет</w:t>
      </w:r>
    </w:p>
    <w:p w:rsidR="00D91DA5" w:rsidRDefault="00750880" w:rsidP="00D91DA5">
      <w:pPr>
        <w:ind w:firstLine="0"/>
        <w:jc w:val="right"/>
        <w:rPr>
          <w:rFonts w:ascii="Times New Roman" w:hAnsi="Times New Roman"/>
        </w:rPr>
      </w:pPr>
      <w:r w:rsidRPr="00E94F56">
        <w:rPr>
          <w:rFonts w:ascii="Times New Roman" w:hAnsi="Times New Roman"/>
        </w:rPr>
        <w:t>Добринского муниципального района</w:t>
      </w:r>
    </w:p>
    <w:p w:rsidR="00750880" w:rsidRPr="00E94F56" w:rsidRDefault="002B3368" w:rsidP="00D91DA5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06</w:t>
      </w:r>
      <w:r w:rsidR="00750880" w:rsidRPr="00E94F56">
        <w:rPr>
          <w:rFonts w:ascii="Times New Roman" w:hAnsi="Times New Roman"/>
        </w:rPr>
        <w:t>.0</w:t>
      </w:r>
      <w:r w:rsidR="00D91DA5">
        <w:rPr>
          <w:rFonts w:ascii="Times New Roman" w:hAnsi="Times New Roman"/>
        </w:rPr>
        <w:t>7</w:t>
      </w:r>
      <w:r>
        <w:rPr>
          <w:rFonts w:ascii="Times New Roman" w:hAnsi="Times New Roman"/>
        </w:rPr>
        <w:t>.2017</w:t>
      </w:r>
      <w:r w:rsidR="00750880" w:rsidRPr="00E94F56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>№</w:t>
      </w:r>
      <w:r w:rsidR="00750880" w:rsidRPr="00E94F56">
        <w:rPr>
          <w:rFonts w:ascii="Times New Roman" w:hAnsi="Times New Roman"/>
        </w:rPr>
        <w:t xml:space="preserve"> </w:t>
      </w:r>
      <w:r w:rsidR="00F50AAC">
        <w:rPr>
          <w:rFonts w:ascii="Times New Roman" w:hAnsi="Times New Roman"/>
        </w:rPr>
        <w:t>16</w:t>
      </w:r>
      <w:r w:rsidR="00750880" w:rsidRPr="00E94F56">
        <w:rPr>
          <w:rFonts w:ascii="Times New Roman" w:hAnsi="Times New Roman"/>
        </w:rPr>
        <w:t>-рс</w:t>
      </w:r>
    </w:p>
    <w:p w:rsidR="00D91DA5" w:rsidRDefault="00D91DA5" w:rsidP="00A75758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Par38"/>
      <w:bookmarkEnd w:id="0"/>
    </w:p>
    <w:p w:rsidR="00D91DA5" w:rsidRDefault="00D91DA5" w:rsidP="00A75758">
      <w:pPr>
        <w:jc w:val="right"/>
        <w:rPr>
          <w:rFonts w:ascii="Times New Roman" w:hAnsi="Times New Roman"/>
          <w:b/>
          <w:sz w:val="28"/>
          <w:szCs w:val="28"/>
        </w:rPr>
      </w:pPr>
    </w:p>
    <w:p w:rsidR="00D91DA5" w:rsidRDefault="00D91DA5" w:rsidP="00A75758">
      <w:pPr>
        <w:jc w:val="right"/>
        <w:rPr>
          <w:rFonts w:ascii="Times New Roman" w:hAnsi="Times New Roman"/>
          <w:b/>
          <w:sz w:val="28"/>
          <w:szCs w:val="28"/>
        </w:rPr>
      </w:pPr>
    </w:p>
    <w:p w:rsidR="00A75758" w:rsidRPr="00250033" w:rsidRDefault="00A75758" w:rsidP="00A75758">
      <w:pPr>
        <w:jc w:val="right"/>
        <w:rPr>
          <w:rFonts w:ascii="Times New Roman" w:hAnsi="Times New Roman"/>
          <w:b/>
          <w:i/>
          <w:u w:val="single"/>
        </w:rPr>
      </w:pPr>
      <w:r w:rsidRPr="00250033">
        <w:rPr>
          <w:rFonts w:ascii="Times New Roman" w:hAnsi="Times New Roman"/>
          <w:b/>
          <w:i/>
        </w:rPr>
        <w:t xml:space="preserve">Приложение </w:t>
      </w:r>
      <w:r w:rsidRPr="00250033">
        <w:rPr>
          <w:rFonts w:ascii="Times New Roman" w:hAnsi="Times New Roman"/>
          <w:b/>
          <w:i/>
          <w:u w:val="single"/>
        </w:rPr>
        <w:t>1</w:t>
      </w:r>
    </w:p>
    <w:p w:rsidR="00D91DA5" w:rsidRDefault="00D91DA5" w:rsidP="00A75758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D91DA5" w:rsidRDefault="00D91DA5" w:rsidP="00A75758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D91DA5" w:rsidRPr="00A75758" w:rsidRDefault="00D91DA5" w:rsidP="00A75758">
      <w:pPr>
        <w:jc w:val="right"/>
        <w:rPr>
          <w:rFonts w:ascii="Times New Roman" w:hAnsi="Times New Roman"/>
          <w:b/>
          <w:sz w:val="28"/>
          <w:szCs w:val="28"/>
        </w:rPr>
      </w:pPr>
    </w:p>
    <w:p w:rsidR="00A75758" w:rsidRPr="00F17274" w:rsidRDefault="00A75758" w:rsidP="00A75758">
      <w:pPr>
        <w:ind w:left="570"/>
        <w:jc w:val="center"/>
        <w:rPr>
          <w:rFonts w:ascii="Times New Roman" w:hAnsi="Times New Roman"/>
        </w:rPr>
      </w:pPr>
      <w:r w:rsidRPr="00F17274">
        <w:rPr>
          <w:rFonts w:ascii="Times New Roman" w:hAnsi="Times New Roman"/>
        </w:rPr>
        <w:t>Показатели эффективности деятельности</w:t>
      </w:r>
    </w:p>
    <w:p w:rsidR="00A75758" w:rsidRPr="00F17274" w:rsidRDefault="00A75758" w:rsidP="00A75758">
      <w:pPr>
        <w:jc w:val="center"/>
        <w:rPr>
          <w:rFonts w:ascii="Times New Roman" w:hAnsi="Times New Roman"/>
        </w:rPr>
      </w:pPr>
      <w:r w:rsidRPr="00F17274">
        <w:rPr>
          <w:rFonts w:ascii="Times New Roman" w:hAnsi="Times New Roman"/>
        </w:rPr>
        <w:t>Домов культуры и клубов, входящих в структуру МАУК</w:t>
      </w:r>
    </w:p>
    <w:p w:rsidR="00A75758" w:rsidRPr="00F17274" w:rsidRDefault="00A75758" w:rsidP="00A75758">
      <w:pPr>
        <w:jc w:val="center"/>
        <w:rPr>
          <w:rFonts w:ascii="Times New Roman" w:hAnsi="Times New Roman"/>
        </w:rPr>
      </w:pPr>
      <w:r w:rsidRPr="00F17274">
        <w:rPr>
          <w:rFonts w:ascii="Times New Roman" w:hAnsi="Times New Roman"/>
        </w:rPr>
        <w:t xml:space="preserve"> «Новочеркутинский ПЦК»</w:t>
      </w:r>
      <w:r w:rsidRPr="00F17274">
        <w:rPr>
          <w:rFonts w:ascii="Times New Roman" w:hAnsi="Times New Roma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3059"/>
        <w:gridCol w:w="1319"/>
        <w:gridCol w:w="1470"/>
        <w:gridCol w:w="1159"/>
        <w:gridCol w:w="1180"/>
      </w:tblGrid>
      <w:tr w:rsidR="00A75758" w:rsidRPr="00F17274" w:rsidTr="00D91DA5">
        <w:trPr>
          <w:trHeight w:val="40"/>
        </w:trPr>
        <w:tc>
          <w:tcPr>
            <w:tcW w:w="1384" w:type="dxa"/>
            <w:vMerge w:val="restart"/>
          </w:tcPr>
          <w:p w:rsidR="00A75758" w:rsidRPr="00F17274" w:rsidRDefault="00A75758" w:rsidP="00682E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7274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A75758" w:rsidRPr="00F17274" w:rsidRDefault="00D91DA5" w:rsidP="00682EC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="00A75758" w:rsidRPr="00F17274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059" w:type="dxa"/>
            <w:vMerge w:val="restart"/>
          </w:tcPr>
          <w:p w:rsidR="00A75758" w:rsidRPr="00F17274" w:rsidRDefault="00A75758" w:rsidP="00682ECF">
            <w:pPr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Показатели эффективности деятельности</w:t>
            </w:r>
          </w:p>
        </w:tc>
        <w:tc>
          <w:tcPr>
            <w:tcW w:w="1319" w:type="dxa"/>
            <w:vMerge w:val="restart"/>
          </w:tcPr>
          <w:p w:rsidR="00A75758" w:rsidRPr="00F17274" w:rsidRDefault="00A75758" w:rsidP="00682ECF">
            <w:pPr>
              <w:ind w:left="-108" w:hanging="185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809" w:type="dxa"/>
            <w:gridSpan w:val="3"/>
          </w:tcPr>
          <w:p w:rsidR="00A75758" w:rsidRPr="00F17274" w:rsidRDefault="00A75758" w:rsidP="00682ECF">
            <w:pPr>
              <w:ind w:left="-108" w:hanging="185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Рейтинг</w:t>
            </w: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  <w:vMerge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vMerge/>
          </w:tcPr>
          <w:p w:rsidR="00A75758" w:rsidRPr="00F17274" w:rsidRDefault="00A75758" w:rsidP="00682ECF">
            <w:pPr>
              <w:pStyle w:val="aa"/>
              <w:snapToGrid w:val="0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A75758" w:rsidRPr="00F17274" w:rsidRDefault="00A75758" w:rsidP="00682ECF">
            <w:pPr>
              <w:ind w:left="-108" w:firstLine="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 xml:space="preserve">Предыдущий </w:t>
            </w:r>
            <w:proofErr w:type="gramStart"/>
            <w:r w:rsidRPr="00F17274">
              <w:rPr>
                <w:rFonts w:ascii="Times New Roman" w:hAnsi="Times New Roman"/>
                <w:sz w:val="22"/>
                <w:szCs w:val="22"/>
              </w:rPr>
              <w:t>отчетному</w:t>
            </w:r>
            <w:proofErr w:type="gramEnd"/>
            <w:r w:rsidRPr="00F17274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159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Отчетный год</w:t>
            </w:r>
          </w:p>
        </w:tc>
        <w:tc>
          <w:tcPr>
            <w:tcW w:w="1180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Плановый год</w:t>
            </w: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napToGrid w:val="0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 xml:space="preserve">количество участников культурно-досуговых мероприятий по сравнению с предыдущим годом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ind w:left="-108" w:firstLine="56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 xml:space="preserve">количество участников клубных формирований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доля клубных формирований для детей в общем количестве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426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 xml:space="preserve">число проведенных культурно-досуговых мероприятий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pStyle w:val="aa"/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pStyle w:val="aa"/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pStyle w:val="aa"/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pStyle w:val="aa"/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758" w:rsidRPr="00F17274" w:rsidTr="00D91DA5">
        <w:trPr>
          <w:trHeight w:val="1104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 xml:space="preserve"> доля мероприятий, направленных на развитие творческого потенциала  детей и молодежи в общем объеме мероприятий учреждения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>Доля выездных мероприятий в общем объеме мероприятий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>удельный вес населения, участвующего в проводимых платных культурно-досуговых мероприятиях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637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 xml:space="preserve">Количество  детей, привлекаемых к участию в творческих мероприятиях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637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>Участие в межрегиональных, областных, районных конкурсах, фестивалях и др. мероприятиях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 xml:space="preserve">число лауреатов межрегиональных, областных, районных конкурсов и фестивалей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>Количество информаций о деятельности учреждения в СМИ, Интернет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киновидеоустановок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киносеансов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 xml:space="preserve">посещаемость киносеансов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17274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F17274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  <w:color w:val="00000A"/>
              </w:rPr>
              <w:t>Объем средств от оказания платных услуг и иной приносящей доход деятельности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ind w:left="22" w:hanging="22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color w:val="00000A"/>
                <w:sz w:val="22"/>
                <w:szCs w:val="22"/>
              </w:rPr>
              <w:t>Количество высококвалифицированных работников в учреждении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Количество работников учреждения, прошедших повышение квалификации </w:t>
            </w:r>
            <w:proofErr w:type="gramStart"/>
            <w:r w:rsidRPr="00F17274">
              <w:rPr>
                <w:rFonts w:ascii="Times New Roman" w:hAnsi="Times New Roman"/>
                <w:color w:val="00000A"/>
                <w:sz w:val="22"/>
                <w:szCs w:val="22"/>
              </w:rPr>
              <w:t>и(</w:t>
            </w:r>
            <w:proofErr w:type="gramEnd"/>
            <w:r w:rsidRPr="00F17274">
              <w:rPr>
                <w:rFonts w:ascii="Times New Roman" w:hAnsi="Times New Roman"/>
                <w:color w:val="00000A"/>
                <w:sz w:val="22"/>
                <w:szCs w:val="22"/>
              </w:rPr>
              <w:t>или) профессиональную подготовку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</w:tbl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250033" w:rsidRDefault="00250033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500522">
      <w:pPr>
        <w:spacing w:line="200" w:lineRule="atLeast"/>
        <w:ind w:firstLine="0"/>
        <w:rPr>
          <w:rFonts w:ascii="Times New Roman" w:hAnsi="Times New Roman"/>
          <w:sz w:val="22"/>
          <w:szCs w:val="22"/>
        </w:rPr>
      </w:pPr>
    </w:p>
    <w:p w:rsidR="00F17274" w:rsidRPr="002B3368" w:rsidRDefault="00F17274" w:rsidP="00F17274">
      <w:pPr>
        <w:spacing w:line="200" w:lineRule="atLeast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 w:rsidRPr="002B3368">
        <w:rPr>
          <w:rFonts w:ascii="Times New Roman" w:hAnsi="Times New Roman"/>
          <w:b/>
          <w:i/>
        </w:rPr>
        <w:t xml:space="preserve">Приложение </w:t>
      </w:r>
      <w:r w:rsidRPr="002B3368">
        <w:rPr>
          <w:rFonts w:ascii="Times New Roman" w:hAnsi="Times New Roman"/>
          <w:b/>
          <w:i/>
          <w:u w:val="single"/>
        </w:rPr>
        <w:t>2</w:t>
      </w:r>
    </w:p>
    <w:p w:rsidR="00A75758" w:rsidRPr="00F17274" w:rsidRDefault="00A75758" w:rsidP="00A75758">
      <w:pPr>
        <w:rPr>
          <w:rFonts w:ascii="Times New Roman" w:hAnsi="Times New Roman"/>
          <w:sz w:val="22"/>
          <w:szCs w:val="22"/>
        </w:rPr>
      </w:pPr>
    </w:p>
    <w:p w:rsidR="00F17274" w:rsidRPr="00F17274" w:rsidRDefault="00F17274" w:rsidP="00F17274">
      <w:pPr>
        <w:rPr>
          <w:rFonts w:ascii="Times New Roman" w:hAnsi="Times New Roman"/>
          <w:sz w:val="28"/>
          <w:szCs w:val="28"/>
        </w:rPr>
      </w:pPr>
    </w:p>
    <w:p w:rsidR="00F17274" w:rsidRPr="00F17274" w:rsidRDefault="00F17274" w:rsidP="00F17274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F17274" w:rsidRPr="00F17274" w:rsidRDefault="00F17274" w:rsidP="00F17274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>о порядке установления стимулирующих выплат руководителю</w:t>
      </w:r>
    </w:p>
    <w:p w:rsidR="00F17274" w:rsidRPr="00F17274" w:rsidRDefault="00F17274" w:rsidP="00F17274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 xml:space="preserve"> МАУК «Новочеркутинский ПЦК»</w:t>
      </w:r>
    </w:p>
    <w:p w:rsidR="00F17274" w:rsidRPr="00F17274" w:rsidRDefault="00F17274" w:rsidP="00F17274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274" w:rsidRPr="00F17274" w:rsidRDefault="00F17274" w:rsidP="00F17274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>1. Общие положения.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1.1. Настоящее Положение о порядке установления компенсационных и стимулирующих выплат руководителю МАУК </w:t>
      </w:r>
      <w:r w:rsidR="00250033">
        <w:rPr>
          <w:rFonts w:ascii="Times New Roman" w:hAnsi="Times New Roman"/>
          <w:sz w:val="28"/>
          <w:szCs w:val="28"/>
        </w:rPr>
        <w:t xml:space="preserve">«Новочеркутинский ПЦК» (далее </w:t>
      </w:r>
      <w:r w:rsidR="00F50AAC">
        <w:rPr>
          <w:rFonts w:ascii="Times New Roman" w:hAnsi="Times New Roman"/>
          <w:sz w:val="28"/>
          <w:szCs w:val="28"/>
        </w:rPr>
        <w:t>-</w:t>
      </w:r>
      <w:r w:rsidR="00250033">
        <w:rPr>
          <w:rFonts w:ascii="Times New Roman" w:hAnsi="Times New Roman"/>
          <w:sz w:val="28"/>
          <w:szCs w:val="28"/>
        </w:rPr>
        <w:t xml:space="preserve"> </w:t>
      </w:r>
      <w:r w:rsidRPr="00F17274">
        <w:rPr>
          <w:rFonts w:ascii="Times New Roman" w:hAnsi="Times New Roman"/>
          <w:sz w:val="28"/>
          <w:szCs w:val="28"/>
        </w:rPr>
        <w:t xml:space="preserve">Положение) определяет размеры и порядок установления компенсационных и стимулирующих выплат к должностному окладу и порядок премирования руководителя МАУК «Новочеркутинский ПЦК».  </w:t>
      </w:r>
    </w:p>
    <w:p w:rsidR="00F17274" w:rsidRPr="009B6B05" w:rsidRDefault="00F17274" w:rsidP="009B6B05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1.2. Размеры выплат стимулирующего характера устанавливаются в процентах к должностному окладу. </w:t>
      </w:r>
    </w:p>
    <w:p w:rsidR="00F17274" w:rsidRPr="00F17274" w:rsidRDefault="00F17274" w:rsidP="00F17274">
      <w:pPr>
        <w:ind w:right="-5"/>
        <w:rPr>
          <w:rFonts w:ascii="Times New Roman" w:hAnsi="Times New Roman"/>
          <w:b/>
          <w:bCs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>2. Размер и порядок выплат стимулирующего характера.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2.1. Виды выплат стимулирующего характера, входящие в систему оплаты труда руководителя устанавливаются в соответствии с Перечнем видов выплат стимулирующего характера, утвержденным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="00250033">
        <w:rPr>
          <w:rFonts w:ascii="Times New Roman" w:hAnsi="Times New Roman"/>
          <w:sz w:val="28"/>
          <w:szCs w:val="28"/>
        </w:rPr>
        <w:t>сессии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40F8B">
        <w:rPr>
          <w:rFonts w:ascii="Times New Roman" w:hAnsi="Times New Roman"/>
          <w:sz w:val="28"/>
          <w:szCs w:val="28"/>
        </w:rPr>
        <w:t xml:space="preserve">№ </w:t>
      </w:r>
      <w:r w:rsidR="009B6B05">
        <w:rPr>
          <w:rFonts w:ascii="Times New Roman" w:hAnsi="Times New Roman"/>
          <w:sz w:val="28"/>
          <w:szCs w:val="28"/>
        </w:rPr>
        <w:t>16</w:t>
      </w:r>
      <w:r w:rsidR="00A40F8B">
        <w:rPr>
          <w:rFonts w:ascii="Times New Roman" w:hAnsi="Times New Roman"/>
          <w:sz w:val="28"/>
          <w:szCs w:val="28"/>
        </w:rPr>
        <w:t xml:space="preserve">-рс </w:t>
      </w:r>
      <w:r w:rsidR="002B3368">
        <w:rPr>
          <w:rFonts w:ascii="Times New Roman" w:hAnsi="Times New Roman"/>
          <w:sz w:val="28"/>
          <w:szCs w:val="28"/>
        </w:rPr>
        <w:t>06.07.2017</w:t>
      </w:r>
      <w:r w:rsidR="00A40F8B">
        <w:rPr>
          <w:rFonts w:ascii="Times New Roman" w:hAnsi="Times New Roman"/>
          <w:sz w:val="28"/>
          <w:szCs w:val="28"/>
        </w:rPr>
        <w:t xml:space="preserve">г </w:t>
      </w:r>
      <w:r w:rsidRPr="00F17274">
        <w:rPr>
          <w:rFonts w:ascii="Times New Roman" w:hAnsi="Times New Roman"/>
          <w:sz w:val="28"/>
          <w:szCs w:val="28"/>
        </w:rPr>
        <w:t xml:space="preserve">«О компенсационных и стимулирующих выплатах руководителю муниципального автономного учреждения «Новочеркутинский </w:t>
      </w:r>
      <w:r w:rsidR="002B3368">
        <w:rPr>
          <w:rFonts w:ascii="Times New Roman" w:hAnsi="Times New Roman"/>
          <w:sz w:val="28"/>
          <w:szCs w:val="28"/>
        </w:rPr>
        <w:t>поселенческий центр культуры»</w:t>
      </w:r>
      <w:proofErr w:type="gramStart"/>
      <w:r w:rsidR="002B3368">
        <w:rPr>
          <w:rFonts w:ascii="Times New Roman" w:hAnsi="Times New Roman"/>
          <w:sz w:val="28"/>
          <w:szCs w:val="28"/>
        </w:rPr>
        <w:t>.»</w:t>
      </w:r>
      <w:proofErr w:type="gramEnd"/>
    </w:p>
    <w:p w:rsidR="00F17274" w:rsidRPr="00F17274" w:rsidRDefault="00F17274" w:rsidP="00F17274">
      <w:pPr>
        <w:ind w:firstLine="72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2.2. Ежемесячные выплаты за интенсивность, высокие результаты труда и качество выполняемых работ устанавливаются руководителю от 60% до 120% должностного оклада в соответствии с показателями эффективности деятельности учреждения по итогам работы за отчетн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ый год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1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>Назначение выплат стимулирующего характера за интенсивность и высокие результаты труда руководителю учреждения производится на основании распоряжения администрации сельского поселения.</w:t>
      </w:r>
    </w:p>
    <w:p w:rsidR="00F17274" w:rsidRPr="008E36CB" w:rsidRDefault="00F17274" w:rsidP="008E36CB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ab/>
        <w:t>Для определения размера выплат стимулирующего характера руководитель представляет до 15 января в администрацию сельского поселения  информацию о результатах деятельности  учреждения за истекший  год. Выплаты руководителю могут быть изменены в течение года.</w:t>
      </w:r>
    </w:p>
    <w:p w:rsidR="00F17274" w:rsidRPr="00F17274" w:rsidRDefault="00F17274" w:rsidP="00F17274">
      <w:pPr>
        <w:ind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2.3. Выплаты за стаж непрерывной работы, выслугу лет руководителю устанавливаются в следующих размерах:</w:t>
      </w:r>
    </w:p>
    <w:p w:rsidR="00F17274" w:rsidRPr="00F17274" w:rsidRDefault="00F17274" w:rsidP="00F17274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- от 1 до 5 лет      - 10%;</w:t>
      </w:r>
    </w:p>
    <w:p w:rsidR="00F17274" w:rsidRPr="00F17274" w:rsidRDefault="00F17274" w:rsidP="00F17274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- от 5 до 10 лет    - 20%;</w:t>
      </w:r>
    </w:p>
    <w:p w:rsidR="00F17274" w:rsidRPr="00F17274" w:rsidRDefault="00F17274" w:rsidP="00F17274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- от 10 до15 лет   - 25%;.</w:t>
      </w:r>
    </w:p>
    <w:p w:rsidR="00F17274" w:rsidRPr="00F17274" w:rsidRDefault="00F17274" w:rsidP="00F17274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- свыше 15 лет     - 30%.</w:t>
      </w:r>
    </w:p>
    <w:p w:rsidR="00F50AAC" w:rsidRPr="009B6B05" w:rsidRDefault="00F17274" w:rsidP="009B6B05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ab/>
        <w:t>2.4. Выплаты за почетное звание «Заслуженный» и работающим по соответствующему профи</w:t>
      </w:r>
      <w:r w:rsidR="009B6B05">
        <w:rPr>
          <w:rFonts w:ascii="Times New Roman" w:hAnsi="Times New Roman"/>
          <w:sz w:val="28"/>
          <w:szCs w:val="28"/>
        </w:rPr>
        <w:t>лю - до 30% должностного оклада.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 xml:space="preserve">2.5. Премирование руководителя производится за выполнение </w:t>
      </w:r>
      <w:r w:rsidRPr="00F17274">
        <w:rPr>
          <w:rFonts w:ascii="Times New Roman" w:hAnsi="Times New Roman"/>
          <w:sz w:val="28"/>
          <w:szCs w:val="28"/>
        </w:rPr>
        <w:t xml:space="preserve">муниципального задания, показателей эффективности деятельности учреждения, обеспечение комплексной безопасности учреждения, целевое использование бюджетных средств, развитие внебюджетной деятельности, </w:t>
      </w:r>
      <w:r w:rsidRPr="00F17274">
        <w:rPr>
          <w:rFonts w:ascii="Times New Roman" w:hAnsi="Times New Roman"/>
          <w:sz w:val="28"/>
          <w:szCs w:val="28"/>
        </w:rPr>
        <w:lastRenderedPageBreak/>
        <w:t>повышение квалификации работников учреждения, степень удовлетворенности граждан качеством и доступностью предоставляемых услуг, своевременное предоставление отчетов, планов финансово-хозяйственной деятельности, других сведений и их качество:</w:t>
      </w:r>
    </w:p>
    <w:p w:rsidR="00F17274" w:rsidRPr="00F17274" w:rsidRDefault="00F17274" w:rsidP="00F17274">
      <w:pPr>
        <w:ind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- </w:t>
      </w: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за счет средств, предусмотренных на оплату труда учреждения, до 6 должностных окладов с учетом выплат стимулирующего характера в порядке, установленном настоящим Положением;</w:t>
      </w:r>
    </w:p>
    <w:p w:rsidR="00F17274" w:rsidRPr="00F17274" w:rsidRDefault="00F17274" w:rsidP="00F17274">
      <w:pPr>
        <w:ind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- за счет средств от оказания платных услуг и доходов от предпринимательской и иной приносящей доход деятельности до 2 должностных окладов с учетом выплат стимулирующего характера.</w:t>
      </w:r>
    </w:p>
    <w:p w:rsidR="00F17274" w:rsidRPr="00F17274" w:rsidRDefault="00F17274" w:rsidP="00F17274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ab/>
        <w:t>2.6. Расчет показателей премирования производится нарастающим итогом с начала года  в сравнении с соответствующим периодом предыдущего года.</w:t>
      </w:r>
    </w:p>
    <w:p w:rsidR="00F17274" w:rsidRPr="00F17274" w:rsidRDefault="00F17274" w:rsidP="00F17274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 2.7.</w:t>
      </w:r>
      <w:r w:rsidRPr="00F172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7274">
        <w:rPr>
          <w:rFonts w:ascii="Times New Roman" w:hAnsi="Times New Roman"/>
          <w:sz w:val="28"/>
          <w:szCs w:val="28"/>
        </w:rPr>
        <w:t>При отсутствии замечаний со стороны учредителя руководитель премируется в размере до 100% должностного оклада (с учетом выплат стимулирующего характера)  в зависимости от имеющихся средств на премирование.</w:t>
      </w:r>
    </w:p>
    <w:p w:rsidR="00F17274" w:rsidRPr="00F17274" w:rsidRDefault="00F17274" w:rsidP="00F17274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  2.8. При назначении премии руководителю, кроме итогов выполнения конкретных количественных показателей и критериев оценки деятельности учреждения, учитывается выполнение обязательств и требований, предусмотренных контрактом, качество и соблюдение сроков выполняемой работы по поручению учредителя. </w:t>
      </w:r>
    </w:p>
    <w:p w:rsidR="00F17274" w:rsidRPr="00F17274" w:rsidRDefault="00F17274" w:rsidP="00F17274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Размер, представленной к рассмотрению премии может быть уменьшен </w:t>
      </w:r>
      <w:proofErr w:type="gramStart"/>
      <w:r w:rsidRPr="00F17274">
        <w:rPr>
          <w:rFonts w:ascii="Times New Roman" w:hAnsi="Times New Roman"/>
          <w:sz w:val="28"/>
          <w:szCs w:val="28"/>
        </w:rPr>
        <w:t>за</w:t>
      </w:r>
      <w:proofErr w:type="gramEnd"/>
      <w:r w:rsidRPr="00F17274">
        <w:rPr>
          <w:rFonts w:ascii="Times New Roman" w:hAnsi="Times New Roman"/>
          <w:sz w:val="28"/>
          <w:szCs w:val="28"/>
        </w:rPr>
        <w:t>:</w:t>
      </w:r>
    </w:p>
    <w:p w:rsidR="00F17274" w:rsidRPr="00F17274" w:rsidRDefault="00F17274" w:rsidP="00F17274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  - невыполнение контрольных цифр муниципального задания по обеспечению предоставления муниципальных услуг, лишение полностью;</w:t>
      </w:r>
    </w:p>
    <w:p w:rsidR="00F17274" w:rsidRPr="00F17274" w:rsidRDefault="00F17274" w:rsidP="00F17274">
      <w:pPr>
        <w:pStyle w:val="a4"/>
        <w:ind w:firstLine="708"/>
        <w:jc w:val="both"/>
      </w:pPr>
      <w:r w:rsidRPr="00F17274">
        <w:t>- не эффективное использование выделенных бюджетных ассигнований, связанное с наличием не освоенных остатков на конец отчетного периода, наличие замечаний по итогам проверок, ревизий финансово – хозяйственной деятельности, снижение от 10% до 50%;</w:t>
      </w:r>
    </w:p>
    <w:p w:rsidR="00F17274" w:rsidRPr="00F17274" w:rsidRDefault="00F17274" w:rsidP="00F17274">
      <w:pPr>
        <w:pStyle w:val="a4"/>
        <w:ind w:firstLine="708"/>
        <w:jc w:val="both"/>
      </w:pPr>
      <w:r w:rsidRPr="00F17274">
        <w:t>- наличие просроченной задолженности по расчетам с поставщиками товаров, работ и услуг, а также по платежам в бюджет и внебюджетные фонды снижение от 10% до 50%;</w:t>
      </w:r>
    </w:p>
    <w:p w:rsidR="00F17274" w:rsidRPr="00F17274" w:rsidRDefault="00F17274" w:rsidP="00F17274">
      <w:pPr>
        <w:pStyle w:val="a4"/>
        <w:ind w:firstLine="708"/>
        <w:jc w:val="both"/>
      </w:pPr>
      <w:r w:rsidRPr="00F17274">
        <w:t>- ненадлежащее качество работы с документами, несвоевременное предоставление отчетов и другой запрашиваемой информации, невыполнение приказов, указаний и поручений непосредственного руководства, либо администрации, нарушение служебной дисциплины, снижение от 10% до 50%.</w:t>
      </w:r>
    </w:p>
    <w:p w:rsidR="008E36CB" w:rsidRDefault="00F17274" w:rsidP="009B6B05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ab/>
        <w:t xml:space="preserve">Решение по данному вопросу принимается коллегиально и фиксируется в протоколе. 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>2.9. Помимо премии за основные показатели производственно-финансовой деятельности,  при условии обеспечения положительной динамики уровня средней заработной платы основного персонала по сравнению с соответствующим периодом прошлого года, руководителю могут выплачиваться единовременные премии до  2-х должностных окладов с учетом доплат и надбавок в год: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lastRenderedPageBreak/>
        <w:t>- за получение призовых ме</w:t>
      </w:r>
      <w:proofErr w:type="gramStart"/>
      <w:r w:rsidRPr="00F17274">
        <w:rPr>
          <w:rFonts w:ascii="Times New Roman" w:hAnsi="Times New Roman"/>
          <w:sz w:val="28"/>
          <w:szCs w:val="28"/>
        </w:rPr>
        <w:t>ст в пр</w:t>
      </w:r>
      <w:proofErr w:type="gramEnd"/>
      <w:r w:rsidRPr="00F17274">
        <w:rPr>
          <w:rFonts w:ascii="Times New Roman" w:hAnsi="Times New Roman"/>
          <w:sz w:val="28"/>
          <w:szCs w:val="28"/>
        </w:rPr>
        <w:t>офессиональных конкурсах, фестивалях и высокой оценки других мероприятий, а также   грантов;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>- за участие в федеральных и областных целевых программах,  разработке проектов, стратегических планов, концепций.</w:t>
      </w:r>
    </w:p>
    <w:p w:rsidR="00F17274" w:rsidRPr="00F17274" w:rsidRDefault="00F17274" w:rsidP="008E36CB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Для обоснованности начисления единовременной премии, учреждение представляет учредителю письмо – ходатайство  о дополнительном премировании.</w:t>
      </w:r>
    </w:p>
    <w:p w:rsidR="00F17274" w:rsidRPr="00F17274" w:rsidRDefault="00F17274" w:rsidP="00F17274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 xml:space="preserve">        3. Порядок выплаты премий за счет средств от оказания платных услуг и доходов от предпринимательской и иной приносящей доход деятельности</w:t>
      </w:r>
      <w:r w:rsidRPr="00F17274">
        <w:rPr>
          <w:rFonts w:ascii="Times New Roman" w:hAnsi="Times New Roman"/>
          <w:sz w:val="28"/>
          <w:szCs w:val="28"/>
        </w:rPr>
        <w:t>.</w:t>
      </w:r>
    </w:p>
    <w:p w:rsidR="00F17274" w:rsidRPr="00F17274" w:rsidRDefault="00F17274" w:rsidP="00F17274">
      <w:pPr>
        <w:ind w:firstLine="34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 3.1.  Премирование руководителя  за развитие платных форм деятельности  производится ежемесячно в размере до 15% от должностного оклада с учетом  выплат стимулирующего характера,  в зависимости от имеющихся средств от платных форм деятельности при наличии положительной динамики по сравнению с соответствующим периодом (месяцем) прошлого года.</w:t>
      </w:r>
    </w:p>
    <w:p w:rsidR="00F17274" w:rsidRPr="00F17274" w:rsidRDefault="00F17274" w:rsidP="00F50AAC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 3.2. Основанием для  начисления  премии за развитие платных форм деятельности является письмо учреждения и данные статистической отчетности формы № П-1.</w:t>
      </w:r>
    </w:p>
    <w:p w:rsidR="00F17274" w:rsidRPr="00F17274" w:rsidRDefault="00F17274" w:rsidP="00F50AAC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4. За счет экономии по фонду оплаты или средств от оказания платных услуг и доходов от предпринимательской и иной приносящей доход деятельности руководителю может быть оказана материальная помощь  в связи с юбилейными датами, в особых случаях (несчастье, смерть близких родственников, стихийные бедствия и другие), а так же при уходе в отпуск.</w:t>
      </w:r>
    </w:p>
    <w:p w:rsidR="00F17274" w:rsidRPr="00F17274" w:rsidRDefault="00F17274" w:rsidP="00F50AAC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5. Все выплаты стимулирующего характера оформляются распоряжением учредителя. Премии, предусмотренные п.2.1 и п.3.1. начисляются за фактически отработанное время, включая период нахождения в ежегодном оплачиваемом отпуске.</w:t>
      </w:r>
    </w:p>
    <w:p w:rsidR="00F17274" w:rsidRPr="00F17274" w:rsidRDefault="00F17274" w:rsidP="00F17274">
      <w:p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6. Руководителю, проработавшему неполный период, за который производится выплата премии, в связи с переводом на другую работу, выходом на пенсию и по другим уважительным причинам, выплата премии производится пропорционально отработанному времени в данном периоде.</w:t>
      </w:r>
    </w:p>
    <w:p w:rsidR="00F17274" w:rsidRPr="00F17274" w:rsidRDefault="00F17274" w:rsidP="00F50AAC">
      <w:p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При увольнении руководителя по другим основаниям вопрос о его премировании решается учредителем.</w:t>
      </w:r>
    </w:p>
    <w:p w:rsidR="00750880" w:rsidRDefault="00F17274" w:rsidP="00A75758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7. Премии, выплачиваемые руководителю в соответствии с настоящим Положением, учитываются при исчислении среднего заработка в случаях, предусмотренных законодательст</w:t>
      </w:r>
      <w:r w:rsidR="00D91DA5">
        <w:rPr>
          <w:rFonts w:ascii="Times New Roman" w:hAnsi="Times New Roman"/>
          <w:sz w:val="28"/>
          <w:szCs w:val="28"/>
        </w:rPr>
        <w:t>вом.</w:t>
      </w:r>
    </w:p>
    <w:p w:rsidR="00500522" w:rsidRDefault="00500522" w:rsidP="00A2405A">
      <w:pPr>
        <w:rPr>
          <w:rFonts w:ascii="Times New Roman" w:hAnsi="Times New Roman"/>
        </w:rPr>
      </w:pPr>
    </w:p>
    <w:p w:rsidR="00A2405A" w:rsidRPr="00F50AAC" w:rsidRDefault="00A2405A" w:rsidP="00A2405A">
      <w:pPr>
        <w:rPr>
          <w:rFonts w:ascii="Times New Roman" w:hAnsi="Times New Roman"/>
          <w:sz w:val="28"/>
          <w:szCs w:val="28"/>
        </w:rPr>
      </w:pPr>
      <w:r w:rsidRPr="00F50AAC">
        <w:rPr>
          <w:rFonts w:ascii="Times New Roman" w:hAnsi="Times New Roman"/>
          <w:sz w:val="28"/>
          <w:szCs w:val="28"/>
        </w:rPr>
        <w:t>Глава сельского поселения</w:t>
      </w:r>
      <w:bookmarkStart w:id="1" w:name="_GoBack"/>
      <w:bookmarkEnd w:id="1"/>
    </w:p>
    <w:p w:rsidR="00A2405A" w:rsidRPr="00F50AAC" w:rsidRDefault="00A2405A" w:rsidP="00A2405A">
      <w:pPr>
        <w:rPr>
          <w:rFonts w:ascii="Times New Roman" w:hAnsi="Times New Roman"/>
          <w:sz w:val="28"/>
          <w:szCs w:val="28"/>
        </w:rPr>
      </w:pPr>
      <w:r w:rsidRPr="00F50AAC">
        <w:rPr>
          <w:rFonts w:ascii="Times New Roman" w:hAnsi="Times New Roman"/>
          <w:sz w:val="28"/>
          <w:szCs w:val="28"/>
        </w:rPr>
        <w:t xml:space="preserve">Новочеркутинский сельсовет                </w:t>
      </w:r>
      <w:r w:rsidR="002B3368" w:rsidRPr="00F50AAC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F50AAC">
        <w:rPr>
          <w:rFonts w:ascii="Times New Roman" w:hAnsi="Times New Roman"/>
          <w:sz w:val="28"/>
          <w:szCs w:val="28"/>
        </w:rPr>
        <w:t>Пытин</w:t>
      </w:r>
      <w:proofErr w:type="spellEnd"/>
      <w:r w:rsidR="002B3368" w:rsidRPr="00F50AAC">
        <w:rPr>
          <w:rFonts w:ascii="Times New Roman" w:hAnsi="Times New Roman"/>
          <w:sz w:val="28"/>
          <w:szCs w:val="28"/>
        </w:rPr>
        <w:t xml:space="preserve"> И.С.</w:t>
      </w:r>
    </w:p>
    <w:sectPr w:rsidR="00A2405A" w:rsidRPr="00F50AAC" w:rsidSect="00A757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8A" w:rsidRDefault="0096018A" w:rsidP="00750880">
      <w:r>
        <w:separator/>
      </w:r>
    </w:p>
  </w:endnote>
  <w:endnote w:type="continuationSeparator" w:id="0">
    <w:p w:rsidR="0096018A" w:rsidRDefault="0096018A" w:rsidP="0075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8A" w:rsidRDefault="0096018A" w:rsidP="00750880">
      <w:r>
        <w:separator/>
      </w:r>
    </w:p>
  </w:footnote>
  <w:footnote w:type="continuationSeparator" w:id="0">
    <w:p w:rsidR="0096018A" w:rsidRDefault="0096018A" w:rsidP="00750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880"/>
    <w:rsid w:val="00074CEB"/>
    <w:rsid w:val="000F4C8E"/>
    <w:rsid w:val="00250033"/>
    <w:rsid w:val="002848AB"/>
    <w:rsid w:val="002B3368"/>
    <w:rsid w:val="002B7D14"/>
    <w:rsid w:val="00313523"/>
    <w:rsid w:val="0038097F"/>
    <w:rsid w:val="00500522"/>
    <w:rsid w:val="0064093F"/>
    <w:rsid w:val="00671257"/>
    <w:rsid w:val="006B7CDC"/>
    <w:rsid w:val="006E30C3"/>
    <w:rsid w:val="006F2718"/>
    <w:rsid w:val="00750880"/>
    <w:rsid w:val="008E36CB"/>
    <w:rsid w:val="0096018A"/>
    <w:rsid w:val="009B6B05"/>
    <w:rsid w:val="00A2258F"/>
    <w:rsid w:val="00A2405A"/>
    <w:rsid w:val="00A40F8B"/>
    <w:rsid w:val="00A75758"/>
    <w:rsid w:val="00A941DE"/>
    <w:rsid w:val="00BC205B"/>
    <w:rsid w:val="00C3396F"/>
    <w:rsid w:val="00D9136F"/>
    <w:rsid w:val="00D91DA5"/>
    <w:rsid w:val="00E457E6"/>
    <w:rsid w:val="00E56381"/>
    <w:rsid w:val="00EA35F3"/>
    <w:rsid w:val="00F01966"/>
    <w:rsid w:val="00F17274"/>
    <w:rsid w:val="00F50AAC"/>
    <w:rsid w:val="00FA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088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50880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50880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750880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7508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ody Text"/>
    <w:basedOn w:val="a"/>
    <w:link w:val="a5"/>
    <w:uiPriority w:val="99"/>
    <w:semiHidden/>
    <w:rsid w:val="00750880"/>
    <w:pPr>
      <w:ind w:firstLine="0"/>
      <w:jc w:val="lef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08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50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0880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508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088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757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A757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005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73;&#1091;&#1093;&#1075;&#1072;&#1083;&#1090;&#1077;&#1088;\Local%20Settings\content\act\f96335e6-251b-4399-8bc5-e4f13947b7c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Новочеркутинский с/с</dc:creator>
  <cp:lastModifiedBy>User</cp:lastModifiedBy>
  <cp:revision>12</cp:revision>
  <cp:lastPrinted>2017-07-27T06:31:00Z</cp:lastPrinted>
  <dcterms:created xsi:type="dcterms:W3CDTF">2015-07-27T08:47:00Z</dcterms:created>
  <dcterms:modified xsi:type="dcterms:W3CDTF">2017-07-27T06:31:00Z</dcterms:modified>
</cp:coreProperties>
</file>